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41" w:rsidRPr="00F130C5" w:rsidRDefault="00E52E41" w:rsidP="00E52E41">
      <w:pPr>
        <w:tabs>
          <w:tab w:val="left" w:pos="432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14:anchorId="686C3A1C" wp14:editId="1AFE2B5A">
            <wp:extent cx="708025" cy="7918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791845"/>
                    </a:xfrm>
                    <a:prstGeom prst="rect">
                      <a:avLst/>
                    </a:prstGeom>
                    <a:noFill/>
                    <a:ln>
                      <a:noFill/>
                    </a:ln>
                  </pic:spPr>
                </pic:pic>
              </a:graphicData>
            </a:graphic>
          </wp:inline>
        </w:drawing>
      </w:r>
    </w:p>
    <w:p w:rsidR="00E52E41" w:rsidRDefault="00E52E41" w:rsidP="00E52E41">
      <w:pPr>
        <w:pStyle w:val="af3"/>
        <w:rPr>
          <w:szCs w:val="28"/>
        </w:rPr>
      </w:pPr>
    </w:p>
    <w:p w:rsidR="00E52E41" w:rsidRPr="00F130C5" w:rsidRDefault="00E52E41" w:rsidP="00EC2FD8">
      <w:pPr>
        <w:pStyle w:val="1"/>
        <w:rPr>
          <w:szCs w:val="28"/>
        </w:rPr>
      </w:pPr>
      <w:r w:rsidRPr="00E52E41">
        <w:rPr>
          <w:rFonts w:ascii="Times New Roman" w:hAnsi="Times New Roman" w:cs="Times New Roman"/>
          <w:sz w:val="28"/>
          <w:szCs w:val="28"/>
        </w:rPr>
        <w:t>СОВЕТ ДЕПУТАТОВ РУДНЯНСКОГО ГОРОДСКОГО ПОСЕЛЕНИЯ РУДНЯНСКОГО РАЙОНА СМОЛЕНСКОЙ ОБЛАСТИ</w:t>
      </w:r>
    </w:p>
    <w:p w:rsidR="00E52E41" w:rsidRPr="002A6B7A" w:rsidRDefault="00E52E41" w:rsidP="00E52E41">
      <w:pPr>
        <w:spacing w:after="0" w:line="240" w:lineRule="auto"/>
        <w:jc w:val="center"/>
        <w:rPr>
          <w:rFonts w:ascii="Times New Roman" w:hAnsi="Times New Roman" w:cs="Times New Roman"/>
          <w:b/>
          <w:bCs/>
          <w:sz w:val="28"/>
          <w:szCs w:val="28"/>
        </w:rPr>
      </w:pPr>
    </w:p>
    <w:p w:rsidR="00E52E41" w:rsidRPr="00E52E41" w:rsidRDefault="00E52E41" w:rsidP="00E52E41">
      <w:pPr>
        <w:pStyle w:val="1"/>
        <w:rPr>
          <w:rFonts w:ascii="Times New Roman" w:hAnsi="Times New Roman" w:cs="Times New Roman"/>
          <w:sz w:val="28"/>
          <w:szCs w:val="28"/>
        </w:rPr>
      </w:pPr>
      <w:r w:rsidRPr="00E52E41">
        <w:rPr>
          <w:rFonts w:ascii="Times New Roman" w:hAnsi="Times New Roman" w:cs="Times New Roman"/>
          <w:sz w:val="28"/>
          <w:szCs w:val="28"/>
        </w:rPr>
        <w:t>Р Е Ш Е Н И Е</w:t>
      </w:r>
    </w:p>
    <w:p w:rsidR="00E52E41" w:rsidRPr="002A6B7A" w:rsidRDefault="00E52E41" w:rsidP="00E52E41">
      <w:pPr>
        <w:spacing w:after="0" w:line="240" w:lineRule="auto"/>
        <w:rPr>
          <w:rFonts w:ascii="Times New Roman" w:hAnsi="Times New Roman" w:cs="Times New Roman"/>
          <w:sz w:val="28"/>
          <w:szCs w:val="28"/>
        </w:rPr>
      </w:pPr>
      <w:r w:rsidRPr="002A6B7A">
        <w:rPr>
          <w:rFonts w:ascii="Times New Roman" w:hAnsi="Times New Roman" w:cs="Times New Roman"/>
          <w:sz w:val="28"/>
          <w:szCs w:val="28"/>
        </w:rPr>
        <w:t xml:space="preserve">от </w:t>
      </w:r>
      <w:r>
        <w:rPr>
          <w:rFonts w:ascii="Times New Roman" w:hAnsi="Times New Roman" w:cs="Times New Roman"/>
          <w:sz w:val="28"/>
          <w:szCs w:val="28"/>
        </w:rPr>
        <w:t>22.11.2018</w:t>
      </w:r>
      <w:r w:rsidRPr="002A6B7A">
        <w:rPr>
          <w:rFonts w:ascii="Times New Roman" w:hAnsi="Times New Roman" w:cs="Times New Roman"/>
          <w:sz w:val="28"/>
          <w:szCs w:val="28"/>
        </w:rPr>
        <w:t xml:space="preserve">г № </w:t>
      </w:r>
      <w:r>
        <w:rPr>
          <w:rFonts w:ascii="Times New Roman" w:hAnsi="Times New Roman" w:cs="Times New Roman"/>
          <w:sz w:val="28"/>
          <w:szCs w:val="28"/>
        </w:rPr>
        <w:t>192</w:t>
      </w:r>
    </w:p>
    <w:p w:rsidR="00E52E41" w:rsidRPr="002A6B7A" w:rsidRDefault="00E52E41" w:rsidP="00E52E41">
      <w:pPr>
        <w:spacing w:after="0" w:line="240" w:lineRule="auto"/>
        <w:rPr>
          <w:rFonts w:ascii="Times New Roman" w:hAnsi="Times New Roman" w:cs="Times New Roman"/>
          <w:sz w:val="28"/>
          <w:szCs w:val="28"/>
        </w:rPr>
      </w:pPr>
    </w:p>
    <w:p w:rsidR="00E52E41" w:rsidRPr="002A6B7A" w:rsidRDefault="00E52E41" w:rsidP="00E52E41">
      <w:pPr>
        <w:spacing w:after="0" w:line="240" w:lineRule="auto"/>
        <w:rPr>
          <w:rFonts w:ascii="Times New Roman" w:hAnsi="Times New Roman" w:cs="Times New Roman"/>
          <w:sz w:val="28"/>
          <w:szCs w:val="28"/>
        </w:rPr>
      </w:pPr>
      <w:r w:rsidRPr="002A6B7A">
        <w:rPr>
          <w:rFonts w:ascii="Times New Roman" w:hAnsi="Times New Roman" w:cs="Times New Roman"/>
          <w:sz w:val="28"/>
          <w:szCs w:val="28"/>
        </w:rPr>
        <w:t xml:space="preserve">Об утверждении правил благоустройства, </w:t>
      </w:r>
    </w:p>
    <w:p w:rsidR="00E52E41" w:rsidRPr="002A6B7A" w:rsidRDefault="00E52E41" w:rsidP="00E52E41">
      <w:pPr>
        <w:spacing w:after="0" w:line="240" w:lineRule="auto"/>
        <w:rPr>
          <w:rFonts w:ascii="Times New Roman" w:hAnsi="Times New Roman" w:cs="Times New Roman"/>
          <w:sz w:val="28"/>
          <w:szCs w:val="28"/>
        </w:rPr>
      </w:pPr>
      <w:r w:rsidRPr="002A6B7A">
        <w:rPr>
          <w:rFonts w:ascii="Times New Roman" w:hAnsi="Times New Roman" w:cs="Times New Roman"/>
          <w:sz w:val="28"/>
          <w:szCs w:val="28"/>
        </w:rPr>
        <w:t xml:space="preserve">озеленения, обеспечения чистоты и порядка </w:t>
      </w:r>
    </w:p>
    <w:p w:rsidR="00E52E41" w:rsidRPr="002A6B7A" w:rsidRDefault="00E52E41" w:rsidP="00E52E41">
      <w:pPr>
        <w:spacing w:after="0" w:line="240" w:lineRule="auto"/>
        <w:rPr>
          <w:rFonts w:ascii="Times New Roman" w:hAnsi="Times New Roman" w:cs="Times New Roman"/>
          <w:sz w:val="28"/>
          <w:szCs w:val="28"/>
        </w:rPr>
      </w:pPr>
      <w:r w:rsidRPr="002A6B7A">
        <w:rPr>
          <w:rFonts w:ascii="Times New Roman" w:hAnsi="Times New Roman" w:cs="Times New Roman"/>
          <w:sz w:val="28"/>
          <w:szCs w:val="28"/>
        </w:rPr>
        <w:t>на территории муниципального образования</w:t>
      </w:r>
    </w:p>
    <w:p w:rsidR="00E52E41" w:rsidRPr="002A6B7A" w:rsidRDefault="00E52E41" w:rsidP="00E52E41">
      <w:pPr>
        <w:spacing w:after="0" w:line="240" w:lineRule="auto"/>
        <w:rPr>
          <w:rFonts w:ascii="Times New Roman" w:hAnsi="Times New Roman" w:cs="Times New Roman"/>
          <w:sz w:val="28"/>
          <w:szCs w:val="28"/>
        </w:rPr>
      </w:pPr>
      <w:r w:rsidRPr="002A6B7A">
        <w:rPr>
          <w:rFonts w:ascii="Times New Roman" w:hAnsi="Times New Roman" w:cs="Times New Roman"/>
          <w:sz w:val="28"/>
          <w:szCs w:val="28"/>
        </w:rPr>
        <w:t>Рудня</w:t>
      </w:r>
      <w:r w:rsidR="00451B62">
        <w:rPr>
          <w:rFonts w:ascii="Times New Roman" w:hAnsi="Times New Roman" w:cs="Times New Roman"/>
          <w:sz w:val="28"/>
          <w:szCs w:val="28"/>
        </w:rPr>
        <w:t>н</w:t>
      </w:r>
      <w:r w:rsidRPr="002A6B7A">
        <w:rPr>
          <w:rFonts w:ascii="Times New Roman" w:hAnsi="Times New Roman" w:cs="Times New Roman"/>
          <w:sz w:val="28"/>
          <w:szCs w:val="28"/>
        </w:rPr>
        <w:t xml:space="preserve">ского городского поселения </w:t>
      </w:r>
    </w:p>
    <w:p w:rsidR="00E52E41" w:rsidRPr="002A6B7A" w:rsidRDefault="00E52E41" w:rsidP="00EC2FD8">
      <w:pPr>
        <w:tabs>
          <w:tab w:val="left" w:pos="4500"/>
        </w:tabs>
        <w:spacing w:after="0" w:line="240" w:lineRule="auto"/>
        <w:rPr>
          <w:rFonts w:ascii="Times New Roman" w:hAnsi="Times New Roman" w:cs="Times New Roman"/>
          <w:sz w:val="28"/>
          <w:szCs w:val="28"/>
        </w:rPr>
      </w:pPr>
      <w:r w:rsidRPr="002A6B7A">
        <w:rPr>
          <w:rFonts w:ascii="Times New Roman" w:hAnsi="Times New Roman" w:cs="Times New Roman"/>
          <w:sz w:val="28"/>
          <w:szCs w:val="28"/>
        </w:rPr>
        <w:t>Руднянского района Смоленской области»</w:t>
      </w:r>
    </w:p>
    <w:p w:rsidR="00E52E41" w:rsidRPr="002A6B7A" w:rsidRDefault="00E52E41" w:rsidP="00E52E41">
      <w:pPr>
        <w:spacing w:after="0" w:line="240" w:lineRule="auto"/>
        <w:rPr>
          <w:rFonts w:ascii="Times New Roman" w:hAnsi="Times New Roman" w:cs="Times New Roman"/>
          <w:sz w:val="28"/>
          <w:szCs w:val="28"/>
        </w:rPr>
      </w:pPr>
    </w:p>
    <w:p w:rsidR="00E52E41" w:rsidRPr="002A6B7A" w:rsidRDefault="00E52E41" w:rsidP="00E52E41">
      <w:pPr>
        <w:spacing w:after="0" w:line="240" w:lineRule="auto"/>
        <w:jc w:val="both"/>
        <w:rPr>
          <w:rFonts w:ascii="Times New Roman" w:hAnsi="Times New Roman" w:cs="Times New Roman"/>
          <w:sz w:val="28"/>
          <w:szCs w:val="28"/>
        </w:rPr>
      </w:pPr>
      <w:r w:rsidRPr="002A6B7A">
        <w:rPr>
          <w:rFonts w:ascii="Times New Roman" w:hAnsi="Times New Roman" w:cs="Times New Roman"/>
          <w:sz w:val="28"/>
          <w:szCs w:val="28"/>
        </w:rPr>
        <w:tab/>
        <w:t>В целях обеспечения полномочий Руднянского городского поселения Руднянского района Смоленской области в рамках решения вопросов организации благоустройства и озеленения территории, в соответствии с положениями  Федерального Закона Российской Федерации от 06.10.2003г. г. № 131-ФЗ «Об общих принципах организации местного самоуправления в Российской Федерации», Устава Руднянского городского поселения Руднянского района Смоленской области и методическими рекомендациями по разработке норм и правил по благоустройству территорий муниципальных образований, утвержденных приказом Министерства регионального развития РФ от 27.12.2011 года №613 Совет депутатов Руднянского городского поселения</w:t>
      </w:r>
    </w:p>
    <w:p w:rsidR="00E52E41" w:rsidRPr="002A6B7A" w:rsidRDefault="00E52E41" w:rsidP="00E52E41">
      <w:pPr>
        <w:spacing w:after="0" w:line="240" w:lineRule="auto"/>
        <w:jc w:val="both"/>
        <w:rPr>
          <w:rFonts w:ascii="Times New Roman" w:hAnsi="Times New Roman" w:cs="Times New Roman"/>
          <w:sz w:val="28"/>
          <w:szCs w:val="28"/>
        </w:rPr>
      </w:pPr>
    </w:p>
    <w:p w:rsidR="00E52E41" w:rsidRPr="002A6B7A" w:rsidRDefault="00E52E41" w:rsidP="00E52E41">
      <w:pPr>
        <w:spacing w:after="0" w:line="240" w:lineRule="auto"/>
        <w:jc w:val="both"/>
        <w:rPr>
          <w:rFonts w:ascii="Times New Roman" w:hAnsi="Times New Roman" w:cs="Times New Roman"/>
          <w:sz w:val="28"/>
          <w:szCs w:val="28"/>
        </w:rPr>
      </w:pPr>
      <w:r w:rsidRPr="002A6B7A">
        <w:rPr>
          <w:rFonts w:ascii="Times New Roman" w:hAnsi="Times New Roman" w:cs="Times New Roman"/>
          <w:sz w:val="28"/>
          <w:szCs w:val="28"/>
        </w:rPr>
        <w:tab/>
      </w:r>
      <w:r w:rsidRPr="002A6B7A">
        <w:rPr>
          <w:rFonts w:ascii="Times New Roman" w:hAnsi="Times New Roman" w:cs="Times New Roman"/>
          <w:b/>
          <w:sz w:val="28"/>
          <w:szCs w:val="28"/>
        </w:rPr>
        <w:t>РЕШИЛ:</w:t>
      </w:r>
    </w:p>
    <w:p w:rsidR="00E52E41" w:rsidRPr="002A6B7A" w:rsidRDefault="00E52E41" w:rsidP="00E52E41">
      <w:pPr>
        <w:spacing w:after="0" w:line="240" w:lineRule="auto"/>
        <w:jc w:val="both"/>
        <w:rPr>
          <w:rFonts w:ascii="Times New Roman" w:hAnsi="Times New Roman" w:cs="Times New Roman"/>
          <w:sz w:val="28"/>
          <w:szCs w:val="28"/>
        </w:rPr>
      </w:pPr>
      <w:r w:rsidRPr="002A6B7A">
        <w:rPr>
          <w:rFonts w:ascii="Times New Roman" w:hAnsi="Times New Roman" w:cs="Times New Roman"/>
          <w:sz w:val="28"/>
          <w:szCs w:val="28"/>
        </w:rPr>
        <w:tab/>
        <w:t>1. Утвердить правила благоустройства, озеленения, обеспечения чистоты и порядка на территории муниципального образования Руднянского городского поселения  Руднянского района Смоленской области» (приложение 1).</w:t>
      </w:r>
    </w:p>
    <w:p w:rsidR="00E52E41" w:rsidRPr="002A6B7A" w:rsidRDefault="00E52E41" w:rsidP="00E52E41">
      <w:pPr>
        <w:spacing w:after="0" w:line="240" w:lineRule="auto"/>
        <w:jc w:val="both"/>
        <w:rPr>
          <w:rFonts w:ascii="Times New Roman" w:hAnsi="Times New Roman" w:cs="Times New Roman"/>
          <w:sz w:val="28"/>
          <w:szCs w:val="28"/>
        </w:rPr>
      </w:pPr>
      <w:r w:rsidRPr="002A6B7A">
        <w:rPr>
          <w:rFonts w:ascii="Times New Roman" w:hAnsi="Times New Roman" w:cs="Times New Roman"/>
          <w:sz w:val="28"/>
          <w:szCs w:val="28"/>
        </w:rPr>
        <w:tab/>
        <w:t>2. Признать утратившим силу решение Совета депутатов Руднянского городского поселения Руднянского района Смоленской области от 26.10.2017 года №140 «Об утверждении «Правил благоустройства, озеленения, обеспечения чистоты и порядка на территории муниципального образования Рудня</w:t>
      </w:r>
      <w:r w:rsidR="00451B62">
        <w:rPr>
          <w:rFonts w:ascii="Times New Roman" w:hAnsi="Times New Roman" w:cs="Times New Roman"/>
          <w:sz w:val="28"/>
          <w:szCs w:val="28"/>
        </w:rPr>
        <w:t>н</w:t>
      </w:r>
      <w:r w:rsidRPr="002A6B7A">
        <w:rPr>
          <w:rFonts w:ascii="Times New Roman" w:hAnsi="Times New Roman" w:cs="Times New Roman"/>
          <w:sz w:val="28"/>
          <w:szCs w:val="28"/>
        </w:rPr>
        <w:t>ского городского поселения Руднянского района Смоленской области»</w:t>
      </w:r>
    </w:p>
    <w:p w:rsidR="00E52E41" w:rsidRPr="002A6B7A" w:rsidRDefault="00E52E41" w:rsidP="00E52E41">
      <w:pPr>
        <w:tabs>
          <w:tab w:val="left" w:pos="720"/>
        </w:tabs>
        <w:spacing w:after="0" w:line="240" w:lineRule="auto"/>
        <w:jc w:val="both"/>
        <w:rPr>
          <w:rFonts w:ascii="Times New Roman" w:hAnsi="Times New Roman" w:cs="Times New Roman"/>
          <w:sz w:val="28"/>
          <w:szCs w:val="28"/>
        </w:rPr>
      </w:pPr>
      <w:r w:rsidRPr="002A6B7A">
        <w:rPr>
          <w:rFonts w:ascii="Times New Roman" w:hAnsi="Times New Roman" w:cs="Times New Roman"/>
          <w:sz w:val="28"/>
          <w:szCs w:val="28"/>
        </w:rPr>
        <w:tab/>
        <w:t>2. Настоящее решение вступает в силу с момента принятия. Подлежит опубликованию в районной газете «Руднянский голос».</w:t>
      </w:r>
    </w:p>
    <w:p w:rsidR="00E52E41" w:rsidRPr="002A6B7A" w:rsidRDefault="00E52E41" w:rsidP="00E52E41">
      <w:pPr>
        <w:tabs>
          <w:tab w:val="left" w:pos="720"/>
        </w:tabs>
        <w:spacing w:after="0" w:line="240" w:lineRule="auto"/>
        <w:jc w:val="both"/>
        <w:rPr>
          <w:rFonts w:ascii="Times New Roman" w:hAnsi="Times New Roman" w:cs="Times New Roman"/>
          <w:sz w:val="28"/>
          <w:szCs w:val="28"/>
        </w:rPr>
      </w:pPr>
    </w:p>
    <w:p w:rsidR="00EC2FD8" w:rsidRDefault="00E52E41" w:rsidP="00E52E41">
      <w:pPr>
        <w:tabs>
          <w:tab w:val="left" w:pos="720"/>
        </w:tabs>
        <w:spacing w:after="0" w:line="240" w:lineRule="auto"/>
        <w:jc w:val="both"/>
        <w:rPr>
          <w:rFonts w:ascii="Times New Roman" w:hAnsi="Times New Roman" w:cs="Times New Roman"/>
          <w:b/>
          <w:sz w:val="28"/>
          <w:szCs w:val="28"/>
        </w:rPr>
      </w:pPr>
      <w:r w:rsidRPr="002A6B7A">
        <w:rPr>
          <w:rFonts w:ascii="Times New Roman" w:hAnsi="Times New Roman" w:cs="Times New Roman"/>
          <w:b/>
          <w:sz w:val="28"/>
          <w:szCs w:val="28"/>
        </w:rPr>
        <w:t>Глава муниципального образования</w:t>
      </w:r>
      <w:r w:rsidR="00EC2FD8">
        <w:rPr>
          <w:rFonts w:ascii="Times New Roman" w:hAnsi="Times New Roman" w:cs="Times New Roman"/>
          <w:b/>
          <w:sz w:val="28"/>
          <w:szCs w:val="28"/>
        </w:rPr>
        <w:t xml:space="preserve"> </w:t>
      </w:r>
    </w:p>
    <w:p w:rsidR="00EC2FD8" w:rsidRDefault="00EC2FD8" w:rsidP="00E52E41">
      <w:pPr>
        <w:tabs>
          <w:tab w:val="left" w:pos="72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w:t>
      </w:r>
      <w:r w:rsidR="00E52E41" w:rsidRPr="002A6B7A">
        <w:rPr>
          <w:rFonts w:ascii="Times New Roman" w:hAnsi="Times New Roman" w:cs="Times New Roman"/>
          <w:b/>
          <w:sz w:val="28"/>
          <w:szCs w:val="28"/>
        </w:rPr>
        <w:t>уднянского городского поселения</w:t>
      </w:r>
      <w:r>
        <w:rPr>
          <w:rFonts w:ascii="Times New Roman" w:hAnsi="Times New Roman" w:cs="Times New Roman"/>
          <w:b/>
          <w:sz w:val="28"/>
          <w:szCs w:val="28"/>
        </w:rPr>
        <w:t xml:space="preserve"> </w:t>
      </w:r>
    </w:p>
    <w:p w:rsidR="00E52E41" w:rsidRPr="002A6B7A" w:rsidRDefault="00E52E41" w:rsidP="00E52E41">
      <w:pPr>
        <w:tabs>
          <w:tab w:val="left" w:pos="720"/>
        </w:tabs>
        <w:spacing w:after="0" w:line="240" w:lineRule="auto"/>
        <w:jc w:val="both"/>
        <w:rPr>
          <w:rFonts w:ascii="Times New Roman" w:hAnsi="Times New Roman" w:cs="Times New Roman"/>
          <w:b/>
          <w:sz w:val="28"/>
          <w:szCs w:val="28"/>
        </w:rPr>
      </w:pPr>
      <w:r w:rsidRPr="002A6B7A">
        <w:rPr>
          <w:rFonts w:ascii="Times New Roman" w:hAnsi="Times New Roman" w:cs="Times New Roman"/>
          <w:b/>
          <w:sz w:val="28"/>
          <w:szCs w:val="28"/>
        </w:rPr>
        <w:t>Руднянского района Смоленской области                                           С.Н.</w:t>
      </w:r>
      <w:r w:rsidR="0005181D">
        <w:rPr>
          <w:rFonts w:ascii="Times New Roman" w:hAnsi="Times New Roman" w:cs="Times New Roman"/>
          <w:b/>
          <w:sz w:val="28"/>
          <w:szCs w:val="28"/>
        </w:rPr>
        <w:t xml:space="preserve"> </w:t>
      </w:r>
      <w:r w:rsidRPr="002A6B7A">
        <w:rPr>
          <w:rFonts w:ascii="Times New Roman" w:hAnsi="Times New Roman" w:cs="Times New Roman"/>
          <w:b/>
          <w:sz w:val="28"/>
          <w:szCs w:val="28"/>
        </w:rPr>
        <w:t>Костин</w:t>
      </w:r>
    </w:p>
    <w:p w:rsidR="006500B1" w:rsidRDefault="006500B1" w:rsidP="006500B1">
      <w:pPr>
        <w:spacing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500B1" w:rsidRDefault="006500B1" w:rsidP="006500B1">
      <w:pPr>
        <w:spacing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решению Совета депутатов</w:t>
      </w:r>
    </w:p>
    <w:p w:rsidR="006500B1" w:rsidRDefault="006500B1" w:rsidP="006500B1">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Руднянского городского поселения </w:t>
      </w:r>
    </w:p>
    <w:p w:rsidR="006500B1" w:rsidRDefault="006500B1" w:rsidP="006500B1">
      <w:pPr>
        <w:spacing w:line="240" w:lineRule="auto"/>
        <w:jc w:val="right"/>
        <w:rPr>
          <w:rFonts w:ascii="Times New Roman" w:hAnsi="Times New Roman" w:cs="Times New Roman"/>
          <w:sz w:val="28"/>
          <w:szCs w:val="28"/>
        </w:rPr>
      </w:pPr>
      <w:r>
        <w:rPr>
          <w:rFonts w:ascii="Times New Roman" w:hAnsi="Times New Roman" w:cs="Times New Roman"/>
          <w:sz w:val="28"/>
          <w:szCs w:val="28"/>
        </w:rPr>
        <w:t>Руднянского района Смоленской области</w:t>
      </w:r>
    </w:p>
    <w:p w:rsidR="006500B1" w:rsidRDefault="0005181D" w:rsidP="00E52E41">
      <w:pPr>
        <w:tabs>
          <w:tab w:val="left" w:pos="7875"/>
        </w:tabs>
        <w:rPr>
          <w:rFonts w:ascii="Arial" w:hAnsi="Arial" w:cs="Arial"/>
        </w:rPr>
      </w:pPr>
      <w:r>
        <w:rPr>
          <w:rFonts w:ascii="Arial" w:hAnsi="Arial" w:cs="Arial"/>
        </w:rPr>
        <w:tab/>
        <w:t>о</w:t>
      </w:r>
      <w:bookmarkStart w:id="0" w:name="_GoBack"/>
      <w:bookmarkEnd w:id="0"/>
      <w:r w:rsidR="00E52E41">
        <w:rPr>
          <w:rFonts w:ascii="Arial" w:hAnsi="Arial" w:cs="Arial"/>
        </w:rPr>
        <w:t>т 22.11.2018 №192</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3C77BA" w:rsidP="00634AB9">
      <w:pPr>
        <w:spacing w:after="0" w:line="240" w:lineRule="auto"/>
        <w:jc w:val="center"/>
        <w:rPr>
          <w:rFonts w:ascii="Times New Roman" w:hAnsi="Times New Roman" w:cs="Times New Roman"/>
          <w:b/>
          <w:color w:val="000000" w:themeColor="text1"/>
          <w:sz w:val="40"/>
          <w:szCs w:val="40"/>
        </w:rPr>
      </w:pPr>
      <w:bookmarkStart w:id="1" w:name="_Toc521422957"/>
      <w:r>
        <w:rPr>
          <w:rFonts w:ascii="Times New Roman" w:hAnsi="Times New Roman" w:cs="Times New Roman"/>
          <w:b/>
          <w:color w:val="000000" w:themeColor="text1"/>
          <w:sz w:val="40"/>
          <w:szCs w:val="40"/>
        </w:rPr>
        <w:t xml:space="preserve"> </w:t>
      </w: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3" w:name="_Toc521422959"/>
      <w:r w:rsidRPr="00A77029">
        <w:rPr>
          <w:rFonts w:ascii="Times New Roman" w:hAnsi="Times New Roman" w:cs="Times New Roman"/>
          <w:b/>
          <w:color w:val="000000" w:themeColor="text1"/>
          <w:sz w:val="32"/>
          <w:szCs w:val="32"/>
        </w:rPr>
        <w:t>муниципального образования</w:t>
      </w:r>
      <w:bookmarkEnd w:id="3"/>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3C77BA" w:rsidRDefault="003C77BA"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 xml:space="preserve">Руднянского городского поселения Руднянского района </w:t>
      </w:r>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3C77BA" w:rsidRDefault="00CE0524" w:rsidP="00634AB9">
      <w:pPr>
        <w:spacing w:after="0" w:line="240" w:lineRule="auto"/>
        <w:jc w:val="center"/>
        <w:rPr>
          <w:rFonts w:ascii="Times New Roman" w:hAnsi="Times New Roman" w:cs="Times New Roman"/>
          <w:b/>
          <w:color w:val="000000" w:themeColor="text1"/>
          <w:sz w:val="32"/>
          <w:szCs w:val="32"/>
          <w:u w:val="single"/>
        </w:rPr>
      </w:pPr>
      <w:r w:rsidRPr="003C77BA">
        <w:rPr>
          <w:rFonts w:ascii="Times New Roman" w:hAnsi="Times New Roman" w:cs="Times New Roman"/>
          <w:b/>
          <w:color w:val="000000" w:themeColor="text1"/>
          <w:sz w:val="32"/>
          <w:szCs w:val="32"/>
          <w:u w:val="single"/>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4" w:name="_Toc521422962"/>
      <w:r w:rsidRPr="00634AB9">
        <w:rPr>
          <w:rFonts w:ascii="Times New Roman" w:hAnsi="Times New Roman" w:cs="Times New Roman"/>
          <w:b/>
          <w:color w:val="000000" w:themeColor="text1"/>
          <w:sz w:val="28"/>
          <w:szCs w:val="28"/>
        </w:rPr>
        <w:t>2018 год</w:t>
      </w:r>
      <w:bookmarkEnd w:id="4"/>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End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D0556F"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EC2FD8">
              <w:rPr>
                <w:webHidden/>
              </w:rPr>
              <w:t>7</w:t>
            </w:r>
            <w:r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10</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11</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_Toc523842797 \h </w:instrText>
            </w:r>
            <w:r w:rsidR="00D0556F" w:rsidRPr="00C433D9">
              <w:rPr>
                <w:webHidden/>
              </w:rPr>
            </w:r>
            <w:r w:rsidR="00D0556F" w:rsidRPr="00C433D9">
              <w:rPr>
                <w:webHidden/>
              </w:rPr>
              <w:fldChar w:fldCharType="separate"/>
            </w:r>
            <w:r w:rsidR="00EC2FD8">
              <w:rPr>
                <w:webHidden/>
              </w:rPr>
              <w:t>14</w:t>
            </w:r>
            <w:r w:rsidR="00D0556F" w:rsidRPr="00C433D9">
              <w:rPr>
                <w:webHidden/>
              </w:rPr>
              <w:fldChar w:fldCharType="end"/>
            </w:r>
          </w:hyperlink>
        </w:p>
        <w:p w:rsidR="00634AB9" w:rsidRPr="00C433D9" w:rsidRDefault="009E1AB8"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D0556F" w:rsidRPr="00C433D9">
              <w:rPr>
                <w:webHidden/>
              </w:rPr>
              <w:fldChar w:fldCharType="begin"/>
            </w:r>
            <w:r w:rsidR="00634AB9" w:rsidRPr="00C433D9">
              <w:rPr>
                <w:webHidden/>
              </w:rPr>
              <w:instrText xml:space="preserve"> PAGEREF _Toc523842798 \h </w:instrText>
            </w:r>
            <w:r w:rsidR="00D0556F" w:rsidRPr="00C433D9">
              <w:rPr>
                <w:webHidden/>
              </w:rPr>
            </w:r>
            <w:r w:rsidR="00D0556F" w:rsidRPr="00C433D9">
              <w:rPr>
                <w:webHidden/>
              </w:rPr>
              <w:fldChar w:fldCharType="separate"/>
            </w:r>
            <w:r w:rsidR="00EC2FD8">
              <w:rPr>
                <w:webHidden/>
              </w:rPr>
              <w:t>14</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14</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16</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19</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20</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21</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_Toc523842809 \h </w:instrText>
            </w:r>
            <w:r w:rsidR="00D0556F" w:rsidRPr="00C433D9">
              <w:rPr>
                <w:webHidden/>
              </w:rPr>
            </w:r>
            <w:r w:rsidR="00D0556F" w:rsidRPr="00C433D9">
              <w:rPr>
                <w:webHidden/>
              </w:rPr>
              <w:fldChar w:fldCharType="separate"/>
            </w:r>
            <w:r w:rsidR="00EC2FD8">
              <w:rPr>
                <w:webHidden/>
              </w:rPr>
              <w:t>22</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22</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24</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26</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28</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D0556F" w:rsidRPr="00C433D9">
              <w:rPr>
                <w:webHidden/>
              </w:rPr>
              <w:fldChar w:fldCharType="begin"/>
            </w:r>
            <w:r w:rsidR="00634AB9" w:rsidRPr="00C433D9">
              <w:rPr>
                <w:webHidden/>
              </w:rPr>
              <w:instrText xml:space="preserve"> PAGEREF _Toc523842818 \h </w:instrText>
            </w:r>
            <w:r w:rsidR="00D0556F" w:rsidRPr="00C433D9">
              <w:rPr>
                <w:webHidden/>
              </w:rPr>
            </w:r>
            <w:r w:rsidR="00D0556F" w:rsidRPr="00C433D9">
              <w:rPr>
                <w:webHidden/>
              </w:rPr>
              <w:fldChar w:fldCharType="separate"/>
            </w:r>
            <w:r w:rsidR="00EC2FD8">
              <w:rPr>
                <w:webHidden/>
              </w:rPr>
              <w:t>29</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29</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30</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31</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D0556F" w:rsidRPr="00C433D9">
              <w:rPr>
                <w:webHidden/>
              </w:rPr>
              <w:fldChar w:fldCharType="begin"/>
            </w:r>
            <w:r w:rsidR="00634AB9" w:rsidRPr="00C433D9">
              <w:rPr>
                <w:webHidden/>
              </w:rPr>
              <w:instrText xml:space="preserve"> PAGEREF _Toc523842823 \h </w:instrText>
            </w:r>
            <w:r w:rsidR="00D0556F" w:rsidRPr="00C433D9">
              <w:rPr>
                <w:webHidden/>
              </w:rPr>
            </w:r>
            <w:r w:rsidR="00D0556F" w:rsidRPr="00C433D9">
              <w:rPr>
                <w:webHidden/>
              </w:rPr>
              <w:fldChar w:fldCharType="separate"/>
            </w:r>
            <w:r w:rsidR="00EC2FD8">
              <w:rPr>
                <w:webHidden/>
              </w:rPr>
              <w:t>32</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32</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33</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34</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_Toc523842830 \h </w:instrText>
            </w:r>
            <w:r w:rsidR="00D0556F" w:rsidRPr="00C433D9">
              <w:rPr>
                <w:webHidden/>
              </w:rPr>
            </w:r>
            <w:r w:rsidR="00D0556F" w:rsidRPr="00C433D9">
              <w:rPr>
                <w:webHidden/>
              </w:rPr>
              <w:fldChar w:fldCharType="separate"/>
            </w:r>
            <w:r w:rsidR="00EC2FD8">
              <w:rPr>
                <w:webHidden/>
              </w:rPr>
              <w:t>35</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36</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39</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41</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_Toc523842838 \h </w:instrText>
            </w:r>
            <w:r w:rsidR="00D0556F" w:rsidRPr="00C433D9">
              <w:rPr>
                <w:webHidden/>
              </w:rPr>
            </w:r>
            <w:r w:rsidR="00D0556F" w:rsidRPr="00C433D9">
              <w:rPr>
                <w:webHidden/>
              </w:rPr>
              <w:fldChar w:fldCharType="separate"/>
            </w:r>
            <w:r w:rsidR="00EC2FD8">
              <w:rPr>
                <w:webHidden/>
              </w:rPr>
              <w:t>41</w:t>
            </w:r>
            <w:r w:rsidR="00D0556F" w:rsidRPr="00C433D9">
              <w:rPr>
                <w:webHidden/>
              </w:rPr>
              <w:fldChar w:fldCharType="end"/>
            </w:r>
          </w:hyperlink>
        </w:p>
        <w:p w:rsidR="00634AB9" w:rsidRPr="00C433D9" w:rsidRDefault="009E1AB8"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D0556F" w:rsidRPr="00C433D9">
              <w:rPr>
                <w:webHidden/>
              </w:rPr>
              <w:fldChar w:fldCharType="begin"/>
            </w:r>
            <w:r w:rsidR="00634AB9" w:rsidRPr="00C433D9">
              <w:rPr>
                <w:webHidden/>
              </w:rPr>
              <w:instrText xml:space="preserve"> PAGEREF _Toc523842839 \h </w:instrText>
            </w:r>
            <w:r w:rsidR="00D0556F" w:rsidRPr="00C433D9">
              <w:rPr>
                <w:webHidden/>
              </w:rPr>
            </w:r>
            <w:r w:rsidR="00D0556F" w:rsidRPr="00C433D9">
              <w:rPr>
                <w:webHidden/>
              </w:rPr>
              <w:fldChar w:fldCharType="separate"/>
            </w:r>
            <w:r w:rsidR="00EC2FD8">
              <w:rPr>
                <w:webHidden/>
              </w:rPr>
              <w:t>41</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41</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45</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_Toc523842843 \h </w:instrText>
            </w:r>
            <w:r w:rsidR="00D0556F" w:rsidRPr="00C433D9">
              <w:rPr>
                <w:webHidden/>
              </w:rPr>
            </w:r>
            <w:r w:rsidR="00D0556F" w:rsidRPr="00C433D9">
              <w:rPr>
                <w:webHidden/>
              </w:rPr>
              <w:fldChar w:fldCharType="separate"/>
            </w:r>
            <w:r w:rsidR="00EC2FD8">
              <w:rPr>
                <w:webHidden/>
              </w:rPr>
              <w:t>47</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48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50</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52</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54</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_Toc523842850 \h </w:instrText>
            </w:r>
            <w:r w:rsidR="00D0556F" w:rsidRPr="00C433D9">
              <w:rPr>
                <w:webHidden/>
              </w:rPr>
            </w:r>
            <w:r w:rsidR="00D0556F" w:rsidRPr="00C433D9">
              <w:rPr>
                <w:webHidden/>
              </w:rPr>
              <w:fldChar w:fldCharType="separate"/>
            </w:r>
            <w:r w:rsidR="00EC2FD8">
              <w:rPr>
                <w:webHidden/>
              </w:rPr>
              <w:t>55</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55</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56</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57</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D0556F" w:rsidRPr="00C433D9">
              <w:rPr>
                <w:webHidden/>
              </w:rPr>
              <w:fldChar w:fldCharType="begin"/>
            </w:r>
            <w:r w:rsidR="00634AB9" w:rsidRPr="00C433D9">
              <w:rPr>
                <w:webHidden/>
              </w:rPr>
              <w:instrText xml:space="preserve"> PAGEREF _Toc523842855 \h </w:instrText>
            </w:r>
            <w:r w:rsidR="00D0556F" w:rsidRPr="00C433D9">
              <w:rPr>
                <w:webHidden/>
              </w:rPr>
            </w:r>
            <w:r w:rsidR="00D0556F" w:rsidRPr="00C433D9">
              <w:rPr>
                <w:webHidden/>
              </w:rPr>
              <w:fldChar w:fldCharType="separate"/>
            </w:r>
            <w:r w:rsidR="00EC2FD8">
              <w:rPr>
                <w:webHidden/>
              </w:rPr>
              <w:t>58</w:t>
            </w:r>
            <w:r w:rsidR="00D0556F" w:rsidRPr="00C433D9">
              <w:rPr>
                <w:webHidden/>
              </w:rPr>
              <w:fldChar w:fldCharType="end"/>
            </w:r>
          </w:hyperlink>
        </w:p>
        <w:p w:rsidR="00634AB9" w:rsidRPr="00C433D9" w:rsidRDefault="009E1AB8"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_Toc523842857 \h </w:instrText>
            </w:r>
            <w:r w:rsidR="00D0556F" w:rsidRPr="00C433D9">
              <w:rPr>
                <w:webHidden/>
              </w:rPr>
            </w:r>
            <w:r w:rsidR="00D0556F" w:rsidRPr="00C433D9">
              <w:rPr>
                <w:webHidden/>
              </w:rPr>
              <w:fldChar w:fldCharType="separate"/>
            </w:r>
            <w:r w:rsidR="00EC2FD8">
              <w:rPr>
                <w:webHidden/>
              </w:rPr>
              <w:t>58</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58</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60</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61</w:t>
            </w:r>
            <w:r w:rsidR="00D0556F" w:rsidRPr="00C433D9">
              <w:rPr>
                <w:rFonts w:ascii="Times New Roman" w:hAnsi="Times New Roman" w:cs="Times New Roman"/>
                <w:noProof/>
                <w:webHidden/>
                <w:sz w:val="28"/>
                <w:szCs w:val="28"/>
              </w:rPr>
              <w:fldChar w:fldCharType="end"/>
            </w:r>
          </w:hyperlink>
        </w:p>
        <w:p w:rsidR="00634AB9" w:rsidRPr="00C433D9" w:rsidRDefault="009E1AB8"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D0556F" w:rsidRPr="00C433D9">
              <w:rPr>
                <w:webHidden/>
              </w:rPr>
              <w:fldChar w:fldCharType="begin"/>
            </w:r>
            <w:r w:rsidR="00634AB9" w:rsidRPr="00C433D9">
              <w:rPr>
                <w:webHidden/>
              </w:rPr>
              <w:instrText xml:space="preserve"> PAGEREF _Toc523842861 \h </w:instrText>
            </w:r>
            <w:r w:rsidR="00D0556F" w:rsidRPr="00C433D9">
              <w:rPr>
                <w:webHidden/>
              </w:rPr>
            </w:r>
            <w:r w:rsidR="00D0556F" w:rsidRPr="00C433D9">
              <w:rPr>
                <w:webHidden/>
              </w:rPr>
              <w:fldChar w:fldCharType="separate"/>
            </w:r>
            <w:r w:rsidR="00EC2FD8">
              <w:rPr>
                <w:webHidden/>
              </w:rPr>
              <w:t>62</w:t>
            </w:r>
            <w:r w:rsidR="00D0556F" w:rsidRPr="00C433D9">
              <w:rPr>
                <w:webHidden/>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62</w:t>
            </w:r>
            <w:r w:rsidR="00D0556F" w:rsidRPr="00C433D9">
              <w:rPr>
                <w:rFonts w:ascii="Times New Roman" w:hAnsi="Times New Roman" w:cs="Times New Roman"/>
                <w:noProof/>
                <w:webHidden/>
                <w:sz w:val="28"/>
                <w:szCs w:val="28"/>
              </w:rPr>
              <w:fldChar w:fldCharType="end"/>
            </w:r>
          </w:hyperlink>
        </w:p>
        <w:p w:rsidR="00634AB9" w:rsidRPr="00C433D9" w:rsidRDefault="009E1AB8">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D0556F"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D0556F" w:rsidRPr="00C433D9">
              <w:rPr>
                <w:rFonts w:ascii="Times New Roman" w:hAnsi="Times New Roman" w:cs="Times New Roman"/>
                <w:noProof/>
                <w:webHidden/>
                <w:sz w:val="28"/>
                <w:szCs w:val="28"/>
              </w:rPr>
            </w:r>
            <w:r w:rsidR="00D0556F" w:rsidRPr="00C433D9">
              <w:rPr>
                <w:rFonts w:ascii="Times New Roman" w:hAnsi="Times New Roman" w:cs="Times New Roman"/>
                <w:noProof/>
                <w:webHidden/>
                <w:sz w:val="28"/>
                <w:szCs w:val="28"/>
              </w:rPr>
              <w:fldChar w:fldCharType="separate"/>
            </w:r>
            <w:r w:rsidR="00EC2FD8">
              <w:rPr>
                <w:rFonts w:ascii="Times New Roman" w:hAnsi="Times New Roman" w:cs="Times New Roman"/>
                <w:noProof/>
                <w:webHidden/>
                <w:sz w:val="28"/>
                <w:szCs w:val="28"/>
              </w:rPr>
              <w:t>64</w:t>
            </w:r>
            <w:r w:rsidR="00D0556F" w:rsidRPr="00C433D9">
              <w:rPr>
                <w:rFonts w:ascii="Times New Roman" w:hAnsi="Times New Roman" w:cs="Times New Roman"/>
                <w:noProof/>
                <w:webHidden/>
                <w:sz w:val="28"/>
                <w:szCs w:val="28"/>
              </w:rPr>
              <w:fldChar w:fldCharType="end"/>
            </w:r>
          </w:hyperlink>
        </w:p>
        <w:p w:rsidR="00634AB9" w:rsidRDefault="009E1AB8"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D0556F" w:rsidRPr="00C433D9">
              <w:rPr>
                <w:webHidden/>
              </w:rPr>
              <w:fldChar w:fldCharType="begin"/>
            </w:r>
            <w:r w:rsidR="00634AB9" w:rsidRPr="00C433D9">
              <w:rPr>
                <w:webHidden/>
              </w:rPr>
              <w:instrText xml:space="preserve"> PAGEREF _Toc523842864 \h </w:instrText>
            </w:r>
            <w:r w:rsidR="00D0556F" w:rsidRPr="00C433D9">
              <w:rPr>
                <w:webHidden/>
              </w:rPr>
            </w:r>
            <w:r w:rsidR="00D0556F" w:rsidRPr="00C433D9">
              <w:rPr>
                <w:webHidden/>
              </w:rPr>
              <w:fldChar w:fldCharType="separate"/>
            </w:r>
            <w:r w:rsidR="00EC2FD8">
              <w:rPr>
                <w:webHidden/>
              </w:rPr>
              <w:t>66</w:t>
            </w:r>
            <w:r w:rsidR="00D0556F" w:rsidRPr="00C433D9">
              <w:rPr>
                <w:webHidden/>
              </w:rPr>
              <w:fldChar w:fldCharType="end"/>
            </w:r>
          </w:hyperlink>
          <w:r w:rsidR="00D0556F">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5" w:name="_Toc521422983"/>
      <w:bookmarkStart w:id="6"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5"/>
      <w:bookmarkEnd w:id="6"/>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7" w:name="_Toc521422984"/>
      <w:bookmarkStart w:id="8" w:name="_Toc523842794"/>
      <w:r w:rsidRPr="00EC4D9F">
        <w:rPr>
          <w:b/>
          <w:color w:val="000000" w:themeColor="text1"/>
        </w:rPr>
        <w:t>Статья 1. Предмет правового регулирования</w:t>
      </w:r>
      <w:bookmarkEnd w:id="7"/>
      <w:bookmarkEnd w:id="8"/>
    </w:p>
    <w:p w:rsidR="00932BDF" w:rsidRPr="00890A86" w:rsidRDefault="00932BDF" w:rsidP="001A292F">
      <w:pPr>
        <w:pStyle w:val="ConsPlusNormal"/>
        <w:ind w:firstLine="709"/>
        <w:rPr>
          <w:color w:val="000000" w:themeColor="text1"/>
        </w:rPr>
      </w:pPr>
    </w:p>
    <w:p w:rsidR="005129E2" w:rsidRDefault="00454029" w:rsidP="003C77BA">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3C77BA">
        <w:rPr>
          <w:color w:val="000000" w:themeColor="text1"/>
        </w:rPr>
        <w:t xml:space="preserve"> муниципального образования Руднянского городского поселения Руднянского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3C77BA">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3C77BA">
        <w:rPr>
          <w:color w:val="000000" w:themeColor="text1"/>
        </w:rPr>
        <w:t>е – муниципальное образование),</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1A292F">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00B2432B" w:rsidRPr="00B2432B">
        <w:rPr>
          <w:color w:val="000000" w:themeColor="text1"/>
        </w:rPr>
        <w:t xml:space="preserve"> всеми гражданами, находящимися на</w:t>
      </w:r>
    </w:p>
    <w:p w:rsidR="00B2432B" w:rsidRPr="003C77BA" w:rsidRDefault="00B2432B" w:rsidP="001A292F">
      <w:pPr>
        <w:pStyle w:val="ConsPlusNormal"/>
        <w:jc w:val="both"/>
        <w:rPr>
          <w:color w:val="000000" w:themeColor="text1"/>
          <w:sz w:val="20"/>
        </w:rPr>
      </w:pPr>
      <w:r w:rsidRPr="00B2432B">
        <w:rPr>
          <w:color w:val="000000" w:themeColor="text1"/>
        </w:rPr>
        <w:t xml:space="preserve">территории </w:t>
      </w:r>
      <w:r w:rsidR="003C77BA">
        <w:rPr>
          <w:color w:val="000000" w:themeColor="text1"/>
        </w:rPr>
        <w:t>муниципального образования Руднянского городского поселения Руднянского района Смоленской области</w:t>
      </w:r>
      <w:r w:rsidRPr="00B2432B">
        <w:rPr>
          <w:color w:val="000000" w:themeColor="text1"/>
          <w:sz w:val="20"/>
        </w:rPr>
        <w:t xml:space="preserve">   </w:t>
      </w:r>
      <w:r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3C77BA">
        <w:rPr>
          <w:color w:val="000000" w:themeColor="text1"/>
        </w:rPr>
        <w:t>муниципального образования Руднянского городского поселения Руднянского района Смоленской области</w:t>
      </w:r>
      <w:r w:rsidR="00B2432B" w:rsidRPr="00B2432B">
        <w:rPr>
          <w:color w:val="000000" w:themeColor="text1"/>
        </w:rPr>
        <w:t>.</w:t>
      </w:r>
    </w:p>
    <w:p w:rsidR="00B2432B" w:rsidRDefault="0069651E" w:rsidP="001A292F">
      <w:pPr>
        <w:pStyle w:val="ConsPlusNormal"/>
        <w:ind w:firstLine="709"/>
        <w:jc w:val="both"/>
        <w:rPr>
          <w:color w:val="000000" w:themeColor="text1"/>
        </w:rPr>
      </w:pPr>
      <w:bookmarkStart w:id="9"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9"/>
    </w:p>
    <w:p w:rsidR="00B2432B" w:rsidRDefault="0069651E" w:rsidP="001A292F">
      <w:pPr>
        <w:pStyle w:val="ConsPlusNormal"/>
        <w:ind w:firstLine="709"/>
        <w:jc w:val="both"/>
        <w:rPr>
          <w:color w:val="000000" w:themeColor="text1"/>
        </w:rPr>
      </w:pPr>
      <w:bookmarkStart w:id="10"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0"/>
    </w:p>
    <w:p w:rsidR="00884681" w:rsidRDefault="00B2432B" w:rsidP="001A292F">
      <w:pPr>
        <w:pStyle w:val="ConsPlusNormal"/>
        <w:ind w:firstLine="709"/>
        <w:jc w:val="both"/>
        <w:rPr>
          <w:color w:val="000000" w:themeColor="text1"/>
        </w:rPr>
      </w:pPr>
      <w:bookmarkStart w:id="11"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1"/>
    </w:p>
    <w:p w:rsidR="00884681" w:rsidRDefault="00B2432B" w:rsidP="001A292F">
      <w:pPr>
        <w:pStyle w:val="ConsPlusNormal"/>
        <w:ind w:firstLine="709"/>
        <w:jc w:val="both"/>
        <w:rPr>
          <w:color w:val="000000" w:themeColor="text1"/>
        </w:rPr>
      </w:pPr>
      <w:bookmarkStart w:id="12" w:name="_Toc521422988"/>
      <w:r w:rsidRPr="00B2432B">
        <w:rPr>
          <w:color w:val="000000" w:themeColor="text1"/>
        </w:rPr>
        <w:t>- ситуационный план;</w:t>
      </w:r>
      <w:bookmarkEnd w:id="12"/>
    </w:p>
    <w:p w:rsidR="00884681" w:rsidRDefault="00884681" w:rsidP="001A292F">
      <w:pPr>
        <w:pStyle w:val="ConsPlusNormal"/>
        <w:ind w:firstLine="709"/>
        <w:jc w:val="both"/>
        <w:rPr>
          <w:color w:val="000000" w:themeColor="text1"/>
        </w:rPr>
      </w:pPr>
      <w:bookmarkStart w:id="13" w:name="_Toc521422989"/>
      <w:r>
        <w:rPr>
          <w:color w:val="000000" w:themeColor="text1"/>
        </w:rPr>
        <w:t>- элементы благоустройства;</w:t>
      </w:r>
      <w:bookmarkEnd w:id="13"/>
    </w:p>
    <w:p w:rsidR="00884681" w:rsidRDefault="00B2432B" w:rsidP="001A292F">
      <w:pPr>
        <w:pStyle w:val="ConsPlusNormal"/>
        <w:ind w:firstLine="709"/>
        <w:jc w:val="both"/>
        <w:rPr>
          <w:color w:val="000000" w:themeColor="text1"/>
        </w:rPr>
      </w:pPr>
      <w:bookmarkStart w:id="14" w:name="_Toc521422990"/>
      <w:r w:rsidRPr="00B2432B">
        <w:rPr>
          <w:color w:val="000000" w:themeColor="text1"/>
        </w:rPr>
        <w:t>- сведения о текущем состоянии;</w:t>
      </w:r>
      <w:bookmarkEnd w:id="14"/>
    </w:p>
    <w:p w:rsidR="00F407F2" w:rsidRDefault="00B2432B" w:rsidP="001A292F">
      <w:pPr>
        <w:pStyle w:val="ConsPlusNormal"/>
        <w:ind w:firstLine="709"/>
        <w:jc w:val="both"/>
        <w:rPr>
          <w:color w:val="000000" w:themeColor="text1"/>
        </w:rPr>
      </w:pPr>
      <w:bookmarkStart w:id="15" w:name="_Toc521422991"/>
      <w:r w:rsidRPr="00B2432B">
        <w:rPr>
          <w:color w:val="000000" w:themeColor="text1"/>
        </w:rPr>
        <w:t>- сведения о планируемых мероприятиях по благоустройству территорий.</w:t>
      </w:r>
      <w:bookmarkEnd w:id="15"/>
    </w:p>
    <w:p w:rsidR="00B2432B" w:rsidRDefault="0069651E" w:rsidP="001A292F">
      <w:pPr>
        <w:pStyle w:val="ConsPlusNormal"/>
        <w:ind w:firstLine="709"/>
        <w:jc w:val="both"/>
        <w:rPr>
          <w:color w:val="000000" w:themeColor="text1"/>
        </w:rPr>
      </w:pPr>
      <w:bookmarkStart w:id="16"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6"/>
    </w:p>
    <w:p w:rsidR="00890A86" w:rsidRDefault="00780EE6" w:rsidP="001A292F">
      <w:pPr>
        <w:pStyle w:val="ConsPlusNormal"/>
        <w:ind w:firstLine="709"/>
        <w:jc w:val="both"/>
        <w:rPr>
          <w:color w:val="000000" w:themeColor="text1"/>
        </w:rPr>
      </w:pPr>
      <w:bookmarkStart w:id="17"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7"/>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8" w:name="_Toc521422994"/>
      <w:bookmarkStart w:id="19" w:name="_Toc523842795"/>
      <w:r w:rsidRPr="00BF4C98">
        <w:rPr>
          <w:b/>
          <w:color w:val="000000" w:themeColor="text1"/>
        </w:rPr>
        <w:t>Статья 2. Правовые основ</w:t>
      </w:r>
      <w:r w:rsidR="00BF4C98" w:rsidRPr="00BF4C98">
        <w:rPr>
          <w:b/>
          <w:color w:val="000000" w:themeColor="text1"/>
        </w:rPr>
        <w:t>ы</w:t>
      </w:r>
      <w:bookmarkEnd w:id="18"/>
      <w:bookmarkEnd w:id="19"/>
    </w:p>
    <w:p w:rsidR="00BF4C98" w:rsidRPr="00890A86" w:rsidRDefault="00BF4C98" w:rsidP="001A292F">
      <w:pPr>
        <w:pStyle w:val="ConsPlusNormal"/>
        <w:ind w:firstLine="709"/>
        <w:jc w:val="both"/>
        <w:rPr>
          <w:color w:val="000000" w:themeColor="text1"/>
        </w:rPr>
      </w:pPr>
    </w:p>
    <w:p w:rsidR="00932BDF" w:rsidRPr="0001354B" w:rsidRDefault="00932BDF" w:rsidP="0001354B">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0"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1" w:history="1">
        <w:r w:rsidRPr="00890A86">
          <w:rPr>
            <w:color w:val="000000" w:themeColor="text1"/>
          </w:rPr>
          <w:t>кодекс</w:t>
        </w:r>
      </w:hyperlink>
      <w:r w:rsidRPr="00890A86">
        <w:rPr>
          <w:color w:val="000000" w:themeColor="text1"/>
        </w:rPr>
        <w:t xml:space="preserve"> Российской Федерации, Земельный </w:t>
      </w:r>
      <w:hyperlink r:id="rId12"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3"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4"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7"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711/пр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8" w:history="1">
        <w:r w:rsidRPr="00890A86">
          <w:rPr>
            <w:color w:val="000000" w:themeColor="text1"/>
          </w:rPr>
          <w:t>Устав</w:t>
        </w:r>
      </w:hyperlink>
      <w:r w:rsidR="00554C32">
        <w:t xml:space="preserve"> </w:t>
      </w:r>
      <w:r w:rsidR="00C5208F">
        <w:rPr>
          <w:color w:val="000000" w:themeColor="text1"/>
        </w:rPr>
        <w:t>муниципального образования Руднянского городского поселения Руднянского района Смоленской области</w:t>
      </w:r>
      <w:r w:rsidR="00FB5759">
        <w:rPr>
          <w:color w:val="000000" w:themeColor="text1"/>
        </w:rPr>
        <w:t>,</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20" w:name="_Toc521422995"/>
      <w:bookmarkStart w:id="21" w:name="_Toc523842796"/>
      <w:r w:rsidRPr="00BF4C98">
        <w:rPr>
          <w:b/>
          <w:color w:val="000000" w:themeColor="text1"/>
        </w:rPr>
        <w:t>Статья 3. Основные понятия и термины, нормативные ссылки</w:t>
      </w:r>
      <w:bookmarkEnd w:id="20"/>
      <w:bookmarkEnd w:id="21"/>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«СНиП 2.06.07-87 Подпорные стены, судоходные шлюзы, рыбопропускные и рыбозащитные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Р 53102-2015 «Оборудование детских игровых площадок. Термины и </w:t>
      </w:r>
      <w:r w:rsidRPr="00890A86">
        <w:rPr>
          <w:color w:val="000000" w:themeColor="text1"/>
        </w:rPr>
        <w:lastRenderedPageBreak/>
        <w:t>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2" w:name="_Toc521422996"/>
      <w:bookmarkStart w:id="23" w:name="_Toc523842797"/>
      <w:r w:rsidRPr="007A3DC9">
        <w:rPr>
          <w:b/>
          <w:color w:val="000000" w:themeColor="text1"/>
          <w:szCs w:val="28"/>
        </w:rPr>
        <w:t>Часть II. ЭЛЕМЕНТЫ БЛАГОУСТРОЙСТВА</w:t>
      </w:r>
      <w:bookmarkEnd w:id="22"/>
      <w:bookmarkEnd w:id="23"/>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4" w:name="_Toc521422997"/>
      <w:bookmarkStart w:id="25" w:name="_Toc523842798"/>
      <w:r w:rsidRPr="007A3DC9">
        <w:rPr>
          <w:b/>
          <w:color w:val="000000" w:themeColor="text1"/>
          <w:szCs w:val="28"/>
        </w:rPr>
        <w:t>Раздел 1. МАЛЫЕ АРХИТЕКТУРНЫЕ ФОРМЫ</w:t>
      </w:r>
      <w:bookmarkEnd w:id="24"/>
      <w:bookmarkEnd w:id="25"/>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6" w:name="_Toc521422998"/>
      <w:bookmarkStart w:id="27" w:name="_Toc523842799"/>
      <w:r w:rsidRPr="007A3DC9">
        <w:rPr>
          <w:b/>
          <w:color w:val="000000" w:themeColor="text1"/>
          <w:szCs w:val="28"/>
        </w:rPr>
        <w:t>Статья 4. Малые архитектурные формы</w:t>
      </w:r>
      <w:bookmarkEnd w:id="26"/>
      <w:bookmarkEnd w:id="2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01354B">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01354B">
        <w:rPr>
          <w:color w:val="000000" w:themeColor="text1"/>
          <w:szCs w:val="28"/>
        </w:rPr>
        <w:t xml:space="preserve"> муниципального образования Руднянский район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8" w:name="_Toc521422999"/>
      <w:bookmarkStart w:id="29" w:name="_Toc523842800"/>
      <w:r w:rsidRPr="007A3DC9">
        <w:rPr>
          <w:b/>
          <w:color w:val="000000" w:themeColor="text1"/>
          <w:szCs w:val="28"/>
        </w:rPr>
        <w:t>Статья 5. Содержание малых архитектурных форм</w:t>
      </w:r>
      <w:bookmarkEnd w:id="28"/>
      <w:bookmarkEnd w:id="29"/>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0" w:name="P144"/>
      <w:bookmarkEnd w:id="30"/>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1" w:name="_Toc521423000"/>
      <w:bookmarkStart w:id="32" w:name="_Toc523842801"/>
      <w:r w:rsidRPr="007A3DC9">
        <w:rPr>
          <w:b/>
          <w:color w:val="000000" w:themeColor="text1"/>
          <w:szCs w:val="28"/>
        </w:rPr>
        <w:t>Статья 6. Элементы монументально-декоративного оформления</w:t>
      </w:r>
      <w:bookmarkEnd w:id="31"/>
      <w:bookmarkEnd w:id="32"/>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3" w:name="_Toc521423001"/>
      <w:bookmarkStart w:id="34"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3"/>
      <w:bookmarkEnd w:id="34"/>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1615DC">
        <w:rPr>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Pr="007A3DC9">
        <w:rPr>
          <w:szCs w:val="28"/>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5" w:name="_Toc521423002"/>
    </w:p>
    <w:p w:rsidR="00932BDF" w:rsidRDefault="00932BDF" w:rsidP="001A292F">
      <w:pPr>
        <w:pStyle w:val="ConsPlusNormal"/>
        <w:jc w:val="center"/>
        <w:outlineLvl w:val="1"/>
        <w:rPr>
          <w:b/>
          <w:color w:val="000000" w:themeColor="text1"/>
          <w:szCs w:val="28"/>
        </w:rPr>
      </w:pPr>
      <w:bookmarkStart w:id="36" w:name="_Toc523842803"/>
      <w:r w:rsidRPr="007A3DC9">
        <w:rPr>
          <w:b/>
          <w:color w:val="000000" w:themeColor="text1"/>
          <w:szCs w:val="28"/>
        </w:rPr>
        <w:t>Статья 8. Водные устройства</w:t>
      </w:r>
      <w:bookmarkEnd w:id="35"/>
      <w:bookmarkEnd w:id="36"/>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Работа фонтанов осущес</w:t>
      </w:r>
      <w:r w:rsidR="001615DC">
        <w:rPr>
          <w:color w:val="000000" w:themeColor="text1"/>
          <w:szCs w:val="28"/>
        </w:rPr>
        <w:t>твляется в летний период года</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7" w:name="_Toc521423003"/>
      <w:bookmarkStart w:id="38" w:name="_Toc523842804"/>
      <w:r w:rsidRPr="007A3DC9">
        <w:rPr>
          <w:b/>
          <w:color w:val="000000" w:themeColor="text1"/>
          <w:szCs w:val="28"/>
        </w:rPr>
        <w:t>Статья 9. Городская мебель</w:t>
      </w:r>
      <w:bookmarkEnd w:id="37"/>
      <w:bookmarkEnd w:id="38"/>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9" w:name="_Toc521423004"/>
      <w:bookmarkStart w:id="40" w:name="_Toc523842805"/>
      <w:r w:rsidRPr="007A3DC9">
        <w:rPr>
          <w:b/>
          <w:color w:val="000000" w:themeColor="text1"/>
          <w:szCs w:val="28"/>
        </w:rPr>
        <w:t>Статья 10. Уличное коммунально-бытовое оборудование</w:t>
      </w:r>
      <w:bookmarkEnd w:id="39"/>
      <w:bookmarkEnd w:id="40"/>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w:t>
      </w:r>
      <w:r w:rsidR="00932BDF" w:rsidRPr="007A3DC9">
        <w:rPr>
          <w:color w:val="000000" w:themeColor="text1"/>
          <w:szCs w:val="28"/>
        </w:rPr>
        <w:lastRenderedPageBreak/>
        <w:t xml:space="preserve">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текстурировани</w:t>
      </w:r>
      <w:r w:rsidR="00F23C90" w:rsidRPr="007A3DC9">
        <w:rPr>
          <w:color w:val="000000" w:themeColor="text1"/>
          <w:szCs w:val="28"/>
        </w:rPr>
        <w:t>е</w:t>
      </w:r>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1" w:name="P196"/>
      <w:bookmarkStart w:id="42" w:name="_Toc521423005"/>
      <w:bookmarkStart w:id="43" w:name="_Toc523842806"/>
      <w:bookmarkEnd w:id="41"/>
      <w:r w:rsidRPr="007A3DC9">
        <w:rPr>
          <w:b/>
          <w:color w:val="000000" w:themeColor="text1"/>
          <w:szCs w:val="28"/>
        </w:rPr>
        <w:t>Статья 11. Ограждения, шлагбаумы и иные ограничивающие устройства</w:t>
      </w:r>
      <w:bookmarkEnd w:id="42"/>
      <w:bookmarkEnd w:id="43"/>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w:t>
      </w:r>
      <w:r w:rsidR="00932BDF" w:rsidRPr="007A3DC9">
        <w:rPr>
          <w:color w:val="000000" w:themeColor="text1"/>
          <w:szCs w:val="28"/>
        </w:rPr>
        <w:lastRenderedPageBreak/>
        <w:t>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1615DC">
        <w:rPr>
          <w:color w:val="000000" w:themeColor="text1"/>
        </w:rPr>
        <w:t>муниципального образования Руднянского городского поселения Руднянского района Смоленской области</w:t>
      </w:r>
      <w:r w:rsidR="00240567" w:rsidRPr="007A3DC9">
        <w:rPr>
          <w:color w:val="000000" w:themeColor="text1"/>
          <w:szCs w:val="28"/>
        </w:rPr>
        <w:t>.</w:t>
      </w:r>
    </w:p>
    <w:p w:rsidR="00932BDF" w:rsidRPr="007A3DC9" w:rsidRDefault="00EB168E" w:rsidP="001A292F">
      <w:pPr>
        <w:pStyle w:val="ConsPlusNormal"/>
        <w:ind w:firstLine="709"/>
        <w:jc w:val="both"/>
        <w:rPr>
          <w:color w:val="000000" w:themeColor="text1"/>
          <w:szCs w:val="28"/>
        </w:rPr>
      </w:pPr>
      <w:r>
        <w:rPr>
          <w:color w:val="000000" w:themeColor="text1"/>
          <w:szCs w:val="28"/>
        </w:rPr>
        <w:t xml:space="preserve">   </w:t>
      </w:r>
      <w:r w:rsidR="00571961"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4" w:name="_Toc521423006"/>
      <w:bookmarkStart w:id="45" w:name="_Toc523842807"/>
      <w:r w:rsidRPr="007A3DC9">
        <w:rPr>
          <w:b/>
          <w:color w:val="000000" w:themeColor="text1"/>
          <w:szCs w:val="28"/>
        </w:rPr>
        <w:t>Статья 12. Уличное техническое оборудование</w:t>
      </w:r>
      <w:bookmarkEnd w:id="44"/>
      <w:bookmarkEnd w:id="45"/>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w:t>
      </w:r>
      <w:r w:rsidR="00932BDF" w:rsidRPr="007A3DC9">
        <w:rPr>
          <w:color w:val="000000" w:themeColor="text1"/>
          <w:szCs w:val="28"/>
        </w:rPr>
        <w:lastRenderedPageBreak/>
        <w:t>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6421F2">
        <w:rPr>
          <w:color w:val="000000" w:themeColor="text1"/>
        </w:rPr>
        <w:t>муниципального образования Руднянского городского поселения Руднянского района Смоленской области и муниципального образования Руднянский район Смоленской области</w:t>
      </w:r>
      <w:r w:rsidR="0002518F" w:rsidRPr="007A3DC9">
        <w:rPr>
          <w:color w:val="000000" w:themeColor="text1"/>
          <w:szCs w:val="28"/>
        </w:rPr>
        <w:t>.</w:t>
      </w:r>
    </w:p>
    <w:p w:rsidR="00932BDF" w:rsidRPr="007A3DC9" w:rsidRDefault="006421F2" w:rsidP="001A292F">
      <w:pPr>
        <w:pStyle w:val="ConsPlusNormal"/>
        <w:ind w:firstLine="709"/>
        <w:jc w:val="both"/>
        <w:rPr>
          <w:color w:val="000000" w:themeColor="text1"/>
          <w:szCs w:val="28"/>
        </w:rPr>
      </w:pPr>
      <w:r>
        <w:rPr>
          <w:color w:val="000000" w:themeColor="text1"/>
          <w:sz w:val="20"/>
        </w:rPr>
        <w:t xml:space="preserve"> </w:t>
      </w:r>
      <w:r w:rsidR="00571961"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6" w:name="_Toc521423007"/>
      <w:bookmarkStart w:id="47"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6"/>
      <w:bookmarkEnd w:id="47"/>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8" w:name="_Toc521423008"/>
      <w:bookmarkStart w:id="49" w:name="_Toc523842809"/>
      <w:r w:rsidRPr="007A3DC9">
        <w:rPr>
          <w:b/>
          <w:color w:val="000000" w:themeColor="text1"/>
          <w:szCs w:val="28"/>
        </w:rPr>
        <w:t>Раздел 2. ИГРОВОЕ И СПОРТИВНОЕ ОБОРУДОВАНИЕ</w:t>
      </w:r>
      <w:bookmarkEnd w:id="48"/>
      <w:bookmarkEnd w:id="49"/>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0" w:name="_Toc521423009"/>
      <w:bookmarkStart w:id="51"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0"/>
      <w:bookmarkEnd w:id="51"/>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w:t>
      </w:r>
      <w:r w:rsidR="00932BDF" w:rsidRPr="007A3DC9">
        <w:rPr>
          <w:color w:val="000000" w:themeColor="text1"/>
          <w:szCs w:val="28"/>
        </w:rPr>
        <w:lastRenderedPageBreak/>
        <w:t>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w:t>
      </w:r>
      <w:r w:rsidR="00932BDF" w:rsidRPr="007A3DC9">
        <w:rPr>
          <w:color w:val="000000" w:themeColor="text1"/>
          <w:szCs w:val="28"/>
        </w:rPr>
        <w:lastRenderedPageBreak/>
        <w:t>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2" w:name="_Toc521423010"/>
      <w:bookmarkStart w:id="53" w:name="_Toc523842811"/>
      <w:r w:rsidRPr="007A3DC9">
        <w:rPr>
          <w:b/>
          <w:color w:val="000000" w:themeColor="text1"/>
          <w:szCs w:val="28"/>
        </w:rPr>
        <w:t>Статья 15</w:t>
      </w:r>
      <w:r w:rsidR="00932BDF" w:rsidRPr="007A3DC9">
        <w:rPr>
          <w:b/>
          <w:color w:val="000000" w:themeColor="text1"/>
          <w:szCs w:val="28"/>
        </w:rPr>
        <w:t>. Детские площадки</w:t>
      </w:r>
      <w:bookmarkEnd w:id="52"/>
      <w:bookmarkEnd w:id="53"/>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4" w:name="P247"/>
      <w:bookmarkEnd w:id="54"/>
      <w:r w:rsidRPr="007A3DC9">
        <w:rPr>
          <w:color w:val="000000" w:themeColor="text1"/>
          <w:szCs w:val="28"/>
        </w:rPr>
        <w:t xml:space="preserve">2. </w:t>
      </w:r>
      <w:r w:rsidR="00932BDF" w:rsidRPr="007A3DC9">
        <w:rPr>
          <w:color w:val="000000" w:themeColor="text1"/>
          <w:szCs w:val="28"/>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преддошкольного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площадок мусоросборников - 15 метров, отстойно-</w:t>
      </w:r>
      <w:r w:rsidR="00932BDF" w:rsidRPr="007A3DC9">
        <w:rPr>
          <w:color w:val="000000" w:themeColor="text1"/>
          <w:szCs w:val="28"/>
        </w:rPr>
        <w:lastRenderedPageBreak/>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5" w:name="_Toc521423011"/>
      <w:bookmarkStart w:id="56" w:name="_Toc523842812"/>
      <w:r w:rsidRPr="007A3DC9">
        <w:rPr>
          <w:b/>
          <w:color w:val="000000" w:themeColor="text1"/>
          <w:szCs w:val="28"/>
        </w:rPr>
        <w:t>Статья 16</w:t>
      </w:r>
      <w:r w:rsidR="00932BDF" w:rsidRPr="007A3DC9">
        <w:rPr>
          <w:b/>
          <w:color w:val="000000" w:themeColor="text1"/>
          <w:szCs w:val="28"/>
        </w:rPr>
        <w:t>. Площадки отдыха</w:t>
      </w:r>
      <w:bookmarkEnd w:id="55"/>
      <w:bookmarkEnd w:id="56"/>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lastRenderedPageBreak/>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машино-мест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машино-мест – не менее 50 м, </w:t>
      </w:r>
      <w:r w:rsidR="00932BDF" w:rsidRPr="007A3DC9">
        <w:rPr>
          <w:color w:val="000000" w:themeColor="text1"/>
          <w:szCs w:val="28"/>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7" w:name="_Toc521423012"/>
      <w:bookmarkStart w:id="58"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7"/>
      <w:bookmarkEnd w:id="5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9" w:name="_Toc521423013"/>
      <w:bookmarkStart w:id="60"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9"/>
      <w:bookmarkEnd w:id="60"/>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00932BDF" w:rsidRPr="007A3DC9">
        <w:rPr>
          <w:color w:val="000000" w:themeColor="text1"/>
          <w:szCs w:val="28"/>
        </w:rPr>
        <w:lastRenderedPageBreak/>
        <w:t xml:space="preserve">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1" w:name="_Toc521423014"/>
      <w:bookmarkStart w:id="62"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1"/>
      <w:bookmarkEnd w:id="62"/>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безбарьерной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3" w:name="_Toc521423015"/>
      <w:bookmarkStart w:id="64"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3"/>
      <w:bookmarkEnd w:id="64"/>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5" w:name="_Toc521423016"/>
      <w:bookmarkStart w:id="66"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w:t>
      </w:r>
      <w:r w:rsidR="004E1CE4" w:rsidRPr="007A3DC9">
        <w:rPr>
          <w:b/>
          <w:color w:val="000000" w:themeColor="text1"/>
          <w:szCs w:val="28"/>
        </w:rPr>
        <w:lastRenderedPageBreak/>
        <w:t>коммунальных отходов</w:t>
      </w:r>
      <w:bookmarkEnd w:id="65"/>
      <w:bookmarkEnd w:id="66"/>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7" w:name="_Toc521423017"/>
      <w:bookmarkStart w:id="68" w:name="_Toc523842818"/>
      <w:r w:rsidRPr="007A3DC9">
        <w:rPr>
          <w:b/>
          <w:color w:val="000000" w:themeColor="text1"/>
          <w:szCs w:val="28"/>
        </w:rPr>
        <w:t>Раздел 3. ОСВЕЩЕНИЕ И ОСВЕТИТЕЛЬНОЕ ОБОРУДОВАНИЕ</w:t>
      </w:r>
      <w:bookmarkEnd w:id="67"/>
      <w:bookmarkEnd w:id="68"/>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9" w:name="_Toc521423018"/>
      <w:bookmarkStart w:id="70"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9"/>
      <w:bookmarkEnd w:id="70"/>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9" w:history="1">
        <w:r w:rsidRPr="007A3DC9">
          <w:rPr>
            <w:color w:val="000000" w:themeColor="text1"/>
            <w:szCs w:val="28"/>
          </w:rPr>
          <w:t>Правилам</w:t>
        </w:r>
      </w:hyperlink>
      <w:r w:rsidRPr="007A3DC9">
        <w:rPr>
          <w:color w:val="000000" w:themeColor="text1"/>
          <w:szCs w:val="28"/>
        </w:rPr>
        <w:t xml:space="preserve"> устройства </w:t>
      </w:r>
      <w:r w:rsidRPr="007A3DC9">
        <w:rPr>
          <w:color w:val="000000" w:themeColor="text1"/>
          <w:szCs w:val="28"/>
        </w:rPr>
        <w:lastRenderedPageBreak/>
        <w:t>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1" w:name="_Toc521423019"/>
      <w:bookmarkStart w:id="72"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1"/>
      <w:bookmarkEnd w:id="72"/>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Металлические опоры, кронштейны и другие элементы осветительного оборудования должны быть технически исправны, содержаться в чистоте, не иметь </w:t>
      </w:r>
      <w:r w:rsidR="00932BDF" w:rsidRPr="007A3DC9">
        <w:rPr>
          <w:color w:val="000000" w:themeColor="text1"/>
          <w:szCs w:val="28"/>
        </w:rPr>
        <w:lastRenderedPageBreak/>
        <w:t>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3" w:name="_Toc521423020"/>
      <w:bookmarkStart w:id="74"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3"/>
      <w:bookmarkEnd w:id="74"/>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5" w:name="_Toc521423021"/>
      <w:bookmarkStart w:id="76"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5"/>
      <w:bookmarkEnd w:id="76"/>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0"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w:t>
      </w:r>
      <w:r w:rsidR="00932BDF" w:rsidRPr="007A3DC9">
        <w:rPr>
          <w:color w:val="000000" w:themeColor="text1"/>
          <w:szCs w:val="28"/>
        </w:rPr>
        <w:lastRenderedPageBreak/>
        <w:t>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7" w:name="_Toc521423022"/>
      <w:bookmarkStart w:id="78" w:name="_Toc523842823"/>
      <w:r w:rsidRPr="007A3DC9">
        <w:rPr>
          <w:b/>
          <w:color w:val="000000" w:themeColor="text1"/>
          <w:szCs w:val="28"/>
        </w:rPr>
        <w:t>Раздел 4. ЭЛЕМЕНТЫ ИНЖЕНЕРНОЙ ПОДГОТОВКИ И ЗАЩИТЫ ТЕРРИТОРИИ</w:t>
      </w:r>
      <w:bookmarkEnd w:id="77"/>
      <w:bookmarkEnd w:id="78"/>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9" w:name="_Toc521423023"/>
      <w:bookmarkStart w:id="80"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9"/>
      <w:bookmarkEnd w:id="80"/>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1" w:name="_Toc521423024"/>
      <w:bookmarkStart w:id="82"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1"/>
      <w:bookmarkEnd w:id="82"/>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3" w:name="_Toc521423025"/>
      <w:bookmarkStart w:id="84"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3"/>
      <w:bookmarkEnd w:id="84"/>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5" w:name="_Toc521423026"/>
      <w:bookmarkStart w:id="86"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5"/>
      <w:bookmarkEnd w:id="86"/>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lastRenderedPageBreak/>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7" w:name="_Toc521423027"/>
      <w:bookmarkStart w:id="88" w:name="_Toc523842828"/>
      <w:r w:rsidRPr="007A3DC9">
        <w:rPr>
          <w:b/>
          <w:color w:val="000000" w:themeColor="text1"/>
          <w:szCs w:val="28"/>
        </w:rPr>
        <w:t>Статья 30</w:t>
      </w:r>
      <w:r w:rsidR="00932BDF" w:rsidRPr="007A3DC9">
        <w:rPr>
          <w:b/>
          <w:color w:val="000000" w:themeColor="text1"/>
          <w:szCs w:val="28"/>
        </w:rPr>
        <w:t>. Лестницы, пандусы</w:t>
      </w:r>
      <w:bookmarkEnd w:id="87"/>
      <w:bookmarkEnd w:id="88"/>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9" w:name="_Toc521423028"/>
      <w:bookmarkStart w:id="90"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9"/>
      <w:bookmarkEnd w:id="90"/>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1" w:name="_Toc521423029"/>
      <w:bookmarkStart w:id="92"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1"/>
      <w:bookmarkEnd w:id="92"/>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3" w:name="_Toc521423030"/>
      <w:bookmarkStart w:id="94"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3"/>
      <w:bookmarkEnd w:id="94"/>
    </w:p>
    <w:p w:rsidR="00644C9E" w:rsidRPr="007A3DC9" w:rsidRDefault="00644C9E" w:rsidP="001A292F">
      <w:pPr>
        <w:pStyle w:val="ConsPlusNormal"/>
        <w:jc w:val="center"/>
        <w:rPr>
          <w:b/>
          <w:color w:val="000000" w:themeColor="text1"/>
          <w:szCs w:val="28"/>
        </w:rPr>
      </w:pPr>
    </w:p>
    <w:p w:rsidR="00854DAA" w:rsidRPr="007A3DC9" w:rsidRDefault="00854DAA" w:rsidP="00AC5461">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AC5461">
        <w:rPr>
          <w:color w:val="000000" w:themeColor="text1"/>
          <w:szCs w:val="28"/>
        </w:rPr>
        <w:t xml:space="preserve">муниципального образования Руднянского городского поселения Руднянского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r w:rsidR="00AC5461">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AC5461">
        <w:rPr>
          <w:color w:val="000000" w:themeColor="text1"/>
          <w:szCs w:val="28"/>
        </w:rPr>
        <w:t>муниципального образования Руднянского городского поселения Руднянского района Смоленской области</w:t>
      </w:r>
      <w:r w:rsidRPr="007A3DC9">
        <w:rPr>
          <w:color w:val="000000" w:themeColor="text1"/>
          <w:szCs w:val="28"/>
        </w:rPr>
        <w:t>.</w:t>
      </w: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                         </w:t>
      </w:r>
      <w:r w:rsidRPr="00854DAA">
        <w:rPr>
          <w:color w:val="000000" w:themeColor="text1"/>
          <w:sz w:val="20"/>
        </w:rPr>
        <w:t xml:space="preserve"> </w:t>
      </w:r>
      <w:r w:rsidR="00AC5461">
        <w:rPr>
          <w:color w:val="000000" w:themeColor="text1"/>
          <w:sz w:val="20"/>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5" w:name="_Toc521423031"/>
      <w:bookmarkStart w:id="96"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5"/>
      <w:bookmarkEnd w:id="96"/>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9) подъездные пути и места для установки подъемных кранов располагать вне </w:t>
      </w:r>
      <w:r w:rsidRPr="007A3DC9">
        <w:rPr>
          <w:color w:val="000000" w:themeColor="text1"/>
          <w:szCs w:val="28"/>
        </w:rPr>
        <w:lastRenderedPageBreak/>
        <w:t>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7" w:name="_Toc521423032"/>
      <w:bookmarkStart w:id="98" w:name="_Toc523842833"/>
      <w:r w:rsidRPr="007A3DC9">
        <w:rPr>
          <w:b/>
          <w:color w:val="000000" w:themeColor="text1"/>
          <w:szCs w:val="28"/>
        </w:rPr>
        <w:t>Статья 34. Осмотр зеленых насаждений</w:t>
      </w:r>
      <w:bookmarkEnd w:id="97"/>
      <w:bookmarkEnd w:id="98"/>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Внеплановый осмотр проводится в случаях форс-мажорных обстоятельств (ураганы, пожары, другие стихийные бедствия), а также по обращениям граждан и </w:t>
      </w:r>
      <w:r w:rsidRPr="007A3DC9">
        <w:rPr>
          <w:color w:val="000000" w:themeColor="text1"/>
          <w:szCs w:val="28"/>
        </w:rPr>
        <w:lastRenderedPageBreak/>
        <w:t>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9" w:name="_Toc521423033"/>
      <w:bookmarkStart w:id="100" w:name="_Toc523842834"/>
      <w:r w:rsidRPr="007A3DC9">
        <w:rPr>
          <w:b/>
          <w:color w:val="000000" w:themeColor="text1"/>
          <w:szCs w:val="28"/>
        </w:rPr>
        <w:t>Статья 35. Вырубка (снос) зеленых насаждений и ликвидация объектов озеленения</w:t>
      </w:r>
      <w:bookmarkEnd w:id="99"/>
      <w:bookmarkEnd w:id="100"/>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1"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2"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1" w:name="_Toc521423034"/>
      <w:bookmarkStart w:id="102"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1"/>
      <w:bookmarkEnd w:id="102"/>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3" w:name="P517"/>
      <w:bookmarkEnd w:id="103"/>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4" w:name="P521"/>
      <w:bookmarkEnd w:id="104"/>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 случаях, установленных действующим законодательством, не допускать </w:t>
      </w:r>
      <w:r w:rsidRPr="007A3DC9">
        <w:rPr>
          <w:color w:val="000000" w:themeColor="text1"/>
          <w:szCs w:val="28"/>
        </w:rPr>
        <w:lastRenderedPageBreak/>
        <w:t>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5" w:name="P524"/>
      <w:bookmarkEnd w:id="105"/>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6" w:name="P525"/>
      <w:bookmarkEnd w:id="106"/>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За вырубку (снос) и порчу зеленых насаждений, связанные с застройкой предоставленных физическим или юридическим лицам земельных участков, </w:t>
      </w:r>
      <w:r w:rsidRPr="007A3DC9">
        <w:rPr>
          <w:color w:val="000000" w:themeColor="text1"/>
          <w:szCs w:val="28"/>
        </w:rPr>
        <w:lastRenderedPageBreak/>
        <w:t>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7" w:name="_Toc521423035"/>
      <w:bookmarkStart w:id="108"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7"/>
      <w:bookmarkEnd w:id="10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9" w:name="_Toc521423036"/>
      <w:bookmarkStart w:id="110" w:name="_Toc523842837"/>
      <w:r w:rsidRPr="007A3DC9">
        <w:rPr>
          <w:b/>
          <w:color w:val="000000" w:themeColor="text1"/>
          <w:szCs w:val="28"/>
        </w:rPr>
        <w:t>Часть III. СОДЕРЖАНИЕ И ЭКСПЛУАТАЦИЯ</w:t>
      </w:r>
      <w:bookmarkStart w:id="111" w:name="_Toc521423037"/>
      <w:bookmarkStart w:id="112" w:name="_Toc523842838"/>
      <w:bookmarkEnd w:id="109"/>
      <w:bookmarkEnd w:id="110"/>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1"/>
      <w:bookmarkEnd w:id="112"/>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3" w:name="_Toc521423038"/>
      <w:bookmarkStart w:id="114" w:name="_Toc523842839"/>
      <w:r w:rsidRPr="007A3DC9">
        <w:rPr>
          <w:b/>
          <w:color w:val="000000" w:themeColor="text1"/>
          <w:szCs w:val="28"/>
        </w:rPr>
        <w:t>Раздел 6. ТРЕБОВАНИЯ К ПРОИЗВОДСТВУ РАБОТ, ЗАТРАГИВАЮЩИХ ОБЪЕКТЫ БЛАГОУСТРОЙСТВА</w:t>
      </w:r>
      <w:bookmarkEnd w:id="113"/>
      <w:bookmarkEnd w:id="114"/>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5" w:name="_Toc521423039"/>
      <w:bookmarkStart w:id="116" w:name="_Toc523842840"/>
      <w:r w:rsidRPr="007A3DC9">
        <w:rPr>
          <w:b/>
          <w:color w:val="000000" w:themeColor="text1"/>
          <w:szCs w:val="28"/>
        </w:rPr>
        <w:t>Статья 38. Порядок проведения работ</w:t>
      </w:r>
      <w:bookmarkEnd w:id="115"/>
      <w:bookmarkEnd w:id="116"/>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w:t>
      </w:r>
      <w:r w:rsidRPr="007A3DC9">
        <w:rPr>
          <w:color w:val="000000" w:themeColor="text1"/>
          <w:szCs w:val="28"/>
        </w:rPr>
        <w:lastRenderedPageBreak/>
        <w:t>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Разрешение (ордер) на производство работ должно находиться на месте </w:t>
      </w:r>
      <w:r w:rsidRPr="007A3DC9">
        <w:rPr>
          <w:color w:val="000000" w:themeColor="text1"/>
          <w:szCs w:val="28"/>
        </w:rPr>
        <w:lastRenderedPageBreak/>
        <w:t>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полезный грунт вывозится на специальные площадки, определенные </w:t>
      </w:r>
      <w:r w:rsidRPr="007A3DC9">
        <w:rPr>
          <w:color w:val="000000" w:themeColor="text1"/>
          <w:szCs w:val="28"/>
        </w:rPr>
        <w:lastRenderedPageBreak/>
        <w:t>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7" w:name="_Toc521423040"/>
      <w:bookmarkStart w:id="118" w:name="_Toc523842841"/>
      <w:r w:rsidRPr="007A3DC9">
        <w:rPr>
          <w:b/>
          <w:color w:val="000000" w:themeColor="text1"/>
          <w:szCs w:val="28"/>
        </w:rPr>
        <w:t>Статья 39. Порядок производства аварийных работ</w:t>
      </w:r>
      <w:bookmarkEnd w:id="117"/>
      <w:bookmarkEnd w:id="118"/>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9" w:name="_Toc521423041"/>
      <w:bookmarkStart w:id="120"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9"/>
      <w:bookmarkEnd w:id="120"/>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1" w:name="_Toc521423042"/>
      <w:bookmarkStart w:id="122" w:name="_Toc523842843"/>
      <w:r w:rsidRPr="007A3DC9">
        <w:rPr>
          <w:b/>
          <w:color w:val="000000" w:themeColor="text1"/>
          <w:szCs w:val="28"/>
        </w:rPr>
        <w:t>Раздел 7. УБОРКА ТЕРРИТОРИИ МУНИЦИПАЛЬНОГО ОБРАЗОВАНИЯ</w:t>
      </w:r>
      <w:bookmarkEnd w:id="121"/>
      <w:bookmarkEnd w:id="122"/>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3" w:name="_Toc521423043"/>
      <w:bookmarkStart w:id="124" w:name="_Toc523842844"/>
      <w:r w:rsidRPr="007A3DC9">
        <w:rPr>
          <w:b/>
          <w:color w:val="000000" w:themeColor="text1"/>
          <w:szCs w:val="28"/>
        </w:rPr>
        <w:t>Статья 41. Организация уборки в летний период</w:t>
      </w:r>
      <w:bookmarkEnd w:id="123"/>
      <w:bookmarkEnd w:id="124"/>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Механизированная уборка и подметание по мере необходимости в летний период должны производиться с увлажнением. На магистралях и улицах с </w:t>
      </w:r>
      <w:r w:rsidRPr="007A3DC9">
        <w:rPr>
          <w:color w:val="000000" w:themeColor="text1"/>
          <w:szCs w:val="28"/>
        </w:rPr>
        <w:lastRenderedPageBreak/>
        <w:t>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5" w:name="_Toc521423044"/>
      <w:bookmarkStart w:id="126" w:name="_Toc523842845"/>
      <w:r w:rsidRPr="007A3DC9">
        <w:rPr>
          <w:b/>
          <w:color w:val="000000" w:themeColor="text1"/>
          <w:szCs w:val="28"/>
        </w:rPr>
        <w:t>Статья 42. Организация уборки в зимний период</w:t>
      </w:r>
      <w:bookmarkEnd w:id="125"/>
      <w:bookmarkEnd w:id="126"/>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Период зимней уборки устанавливается с 1 ноября по 14 марта с учетом </w:t>
      </w:r>
      <w:r w:rsidRPr="007A3DC9">
        <w:rPr>
          <w:color w:val="000000" w:themeColor="text1"/>
          <w:szCs w:val="28"/>
        </w:rPr>
        <w:lastRenderedPageBreak/>
        <w:t>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w:t>
      </w:r>
      <w:r w:rsidRPr="007A3DC9">
        <w:rPr>
          <w:color w:val="000000" w:themeColor="text1"/>
          <w:szCs w:val="28"/>
        </w:rPr>
        <w:lastRenderedPageBreak/>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7" w:name="_Toc521423045"/>
      <w:bookmarkStart w:id="128"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7"/>
      <w:bookmarkEnd w:id="128"/>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обеспечивать проведение дератизационных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w:t>
      </w:r>
      <w:r w:rsidRPr="007A3DC9">
        <w:rPr>
          <w:color w:val="000000" w:themeColor="text1"/>
          <w:szCs w:val="28"/>
        </w:rPr>
        <w:lastRenderedPageBreak/>
        <w:t>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175044" w:rsidP="001A292F">
      <w:pPr>
        <w:pStyle w:val="ConsPlusNormal"/>
        <w:ind w:firstLine="709"/>
        <w:jc w:val="both"/>
        <w:rPr>
          <w:color w:val="000000" w:themeColor="text1"/>
          <w:szCs w:val="28"/>
        </w:rPr>
      </w:pPr>
      <w:r w:rsidRPr="001E7165">
        <w:rPr>
          <w:color w:val="000000" w:themeColor="text1"/>
          <w:szCs w:val="28"/>
        </w:rPr>
        <w:t xml:space="preserve"> </w:t>
      </w:r>
      <w:r w:rsidR="001E7165" w:rsidRPr="001E7165">
        <w:rPr>
          <w:color w:val="000000" w:themeColor="text1"/>
          <w:szCs w:val="28"/>
        </w:rPr>
        <w:t>6</w:t>
      </w:r>
      <w:r w:rsidR="00533C73" w:rsidRPr="007A3DC9">
        <w:rPr>
          <w:color w:val="000000" w:themeColor="text1"/>
          <w:szCs w:val="28"/>
        </w:rPr>
        <w:t xml:space="preserve">)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00533C73"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1E7165" w:rsidP="001A292F">
      <w:pPr>
        <w:pStyle w:val="ConsPlusNormal"/>
        <w:ind w:firstLine="709"/>
        <w:jc w:val="both"/>
        <w:rPr>
          <w:color w:val="000000" w:themeColor="text1"/>
          <w:szCs w:val="28"/>
        </w:rPr>
      </w:pPr>
      <w:r w:rsidRPr="001E7165">
        <w:rPr>
          <w:color w:val="000000" w:themeColor="text1"/>
          <w:szCs w:val="28"/>
        </w:rPr>
        <w:t>7</w:t>
      </w:r>
      <w:r w:rsidR="00533C73" w:rsidRPr="007A3DC9">
        <w:rPr>
          <w:color w:val="000000" w:themeColor="text1"/>
          <w:szCs w:val="28"/>
        </w:rPr>
        <w:t xml:space="preserve">)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00533C73"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1E7165" w:rsidP="001A292F">
      <w:pPr>
        <w:pStyle w:val="ConsPlusNormal"/>
        <w:ind w:firstLine="709"/>
        <w:jc w:val="both"/>
        <w:rPr>
          <w:color w:val="000000" w:themeColor="text1"/>
          <w:szCs w:val="28"/>
        </w:rPr>
      </w:pPr>
      <w:r w:rsidRPr="001E7165">
        <w:rPr>
          <w:color w:val="000000" w:themeColor="text1"/>
          <w:szCs w:val="28"/>
        </w:rPr>
        <w:t>8</w:t>
      </w:r>
      <w:r w:rsidR="00533C73" w:rsidRPr="007A3DC9">
        <w:rPr>
          <w:color w:val="000000" w:themeColor="text1"/>
          <w:szCs w:val="28"/>
        </w:rPr>
        <w:t>) по уборке территорий отдельно стоящих объектов рекламы, - на рекламораспространителей;</w:t>
      </w:r>
    </w:p>
    <w:p w:rsidR="00533C73" w:rsidRPr="007A3DC9" w:rsidRDefault="001E7165" w:rsidP="001A292F">
      <w:pPr>
        <w:pStyle w:val="ConsPlusNormal"/>
        <w:ind w:firstLine="709"/>
        <w:jc w:val="both"/>
        <w:rPr>
          <w:color w:val="000000" w:themeColor="text1"/>
          <w:szCs w:val="28"/>
        </w:rPr>
      </w:pPr>
      <w:r w:rsidRPr="001E7165">
        <w:rPr>
          <w:color w:val="000000" w:themeColor="text1"/>
          <w:szCs w:val="28"/>
        </w:rPr>
        <w:t>9</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0</w:t>
      </w:r>
      <w:r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1</w:t>
      </w:r>
      <w:r w:rsidRPr="007A3DC9">
        <w:rPr>
          <w:color w:val="000000" w:themeColor="text1"/>
          <w:szCs w:val="28"/>
        </w:rPr>
        <w:t>)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w:t>
      </w:r>
      <w:r w:rsidR="001E7165" w:rsidRPr="001E7165">
        <w:rPr>
          <w:color w:val="000000" w:themeColor="text1"/>
          <w:szCs w:val="28"/>
        </w:rPr>
        <w:t>2</w:t>
      </w:r>
      <w:r w:rsidRPr="007A3DC9">
        <w:rPr>
          <w:color w:val="000000" w:themeColor="text1"/>
          <w:szCs w:val="28"/>
        </w:rPr>
        <w:t>)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очистке смотровых колодцев, подземных коммуникаций грунт, мусор, нечистоты складируются в специальную тару с немедленным вывозом силами </w:t>
      </w:r>
      <w:r w:rsidRPr="007A3DC9">
        <w:rPr>
          <w:color w:val="000000" w:themeColor="text1"/>
          <w:szCs w:val="28"/>
        </w:rPr>
        <w:lastRenderedPageBreak/>
        <w:t>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выброс мусора, иных отходов из сборников отходов, а также из мусоровозного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9" w:name="_Toc521423046"/>
      <w:bookmarkStart w:id="130" w:name="_Toc523842847"/>
      <w:r w:rsidRPr="007A3DC9">
        <w:rPr>
          <w:b/>
          <w:color w:val="000000" w:themeColor="text1"/>
          <w:szCs w:val="28"/>
        </w:rPr>
        <w:t>Статья 44. Прилегающая территория</w:t>
      </w:r>
      <w:bookmarkEnd w:id="129"/>
      <w:bookmarkEnd w:id="130"/>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lastRenderedPageBreak/>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w:t>
      </w:r>
      <w:r w:rsidR="003237D2">
        <w:rPr>
          <w:szCs w:val="28"/>
        </w:rPr>
        <w:t>адь прилегающей территории 100</w:t>
      </w:r>
      <w:r>
        <w:rPr>
          <w:szCs w:val="28"/>
        </w:rPr>
        <w:t xml:space="preserve"> квадратных метров, максимальная площадь</w:t>
      </w:r>
      <w:r w:rsidR="00367013">
        <w:rPr>
          <w:szCs w:val="28"/>
        </w:rPr>
        <w:t xml:space="preserve"> прилегающей территории 14</w:t>
      </w:r>
      <w:r w:rsidR="00B45C7B">
        <w:rPr>
          <w:szCs w:val="28"/>
        </w:rPr>
        <w:t>600</w:t>
      </w:r>
      <w:r>
        <w:rPr>
          <w:szCs w:val="28"/>
        </w:rPr>
        <w:t xml:space="preserve">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3237D2">
        <w:rPr>
          <w:color w:val="000000" w:themeColor="text1"/>
          <w:szCs w:val="28"/>
        </w:rPr>
        <w:t>5</w:t>
      </w:r>
      <w:r w:rsidR="006C34D5">
        <w:rPr>
          <w:color w:val="000000" w:themeColor="text1"/>
          <w:szCs w:val="28"/>
        </w:rPr>
        <w:t xml:space="preserve">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sidR="003237D2">
        <w:rPr>
          <w:color w:val="000000" w:themeColor="text1"/>
          <w:szCs w:val="28"/>
        </w:rPr>
        <w:t>5</w:t>
      </w:r>
      <w:r>
        <w:rPr>
          <w:color w:val="000000" w:themeColor="text1"/>
          <w:szCs w:val="28"/>
        </w:rPr>
        <w:t xml:space="preserve">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3237D2">
        <w:rPr>
          <w:color w:val="000000" w:themeColor="text1"/>
          <w:szCs w:val="28"/>
        </w:rPr>
        <w:t>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1F6CE9" w:rsidRPr="008C459F">
        <w:rPr>
          <w:color w:val="000000" w:themeColor="text1"/>
          <w:szCs w:val="28"/>
        </w:rPr>
        <w:t>от стен многоквартирных жилых домов</w:t>
      </w:r>
      <w:r w:rsidR="001F6CE9">
        <w:rPr>
          <w:color w:val="000000" w:themeColor="text1"/>
          <w:szCs w:val="28"/>
        </w:rPr>
        <w:t xml:space="preserve"> </w:t>
      </w:r>
      <w:r w:rsidR="009131B9">
        <w:rPr>
          <w:color w:val="000000" w:themeColor="text1"/>
          <w:szCs w:val="28"/>
        </w:rPr>
        <w:t xml:space="preserve">на </w:t>
      </w:r>
      <w:r w:rsidR="001F6CE9">
        <w:rPr>
          <w:color w:val="000000" w:themeColor="text1"/>
          <w:szCs w:val="28"/>
        </w:rPr>
        <w:t>расстоянии,</w:t>
      </w:r>
      <w:r w:rsidR="009131B9">
        <w:rPr>
          <w:color w:val="000000" w:themeColor="text1"/>
          <w:szCs w:val="28"/>
        </w:rPr>
        <w:t xml:space="preserve">  </w:t>
      </w:r>
      <w:r w:rsidR="001F6CE9">
        <w:rPr>
          <w:color w:val="000000" w:themeColor="text1"/>
          <w:szCs w:val="28"/>
        </w:rPr>
        <w:t>включающем в себя</w:t>
      </w:r>
      <w:r w:rsidRPr="008C459F">
        <w:rPr>
          <w:color w:val="000000" w:themeColor="text1"/>
          <w:szCs w:val="28"/>
        </w:rPr>
        <w:t xml:space="preserve"> </w:t>
      </w:r>
      <w:r w:rsidR="001F6CE9">
        <w:rPr>
          <w:color w:val="000000" w:themeColor="text1"/>
          <w:szCs w:val="28"/>
        </w:rPr>
        <w:t>элементы</w:t>
      </w:r>
      <w:r w:rsidR="001F6CE9" w:rsidRPr="008C459F">
        <w:rPr>
          <w:color w:val="000000" w:themeColor="text1"/>
          <w:szCs w:val="28"/>
        </w:rPr>
        <w:t xml:space="preserve"> озе</w:t>
      </w:r>
      <w:r w:rsidR="001F6CE9">
        <w:rPr>
          <w:color w:val="000000" w:themeColor="text1"/>
          <w:szCs w:val="28"/>
        </w:rPr>
        <w:t>ленения и благоустройства, иные объекты, предназначенные</w:t>
      </w:r>
      <w:r w:rsidR="001F6CE9" w:rsidRPr="008C459F">
        <w:rPr>
          <w:color w:val="000000" w:themeColor="text1"/>
          <w:szCs w:val="28"/>
        </w:rPr>
        <w:t xml:space="preserve"> для обслуживания, эксплуатации и благоустройства многоквартирных жилых домов, включая коллективные автостоянки, гаражи, детские и спортивные площадки</w:t>
      </w:r>
      <w:r w:rsidR="001F6CE9">
        <w:rPr>
          <w:color w:val="000000" w:themeColor="text1"/>
          <w:szCs w:val="28"/>
        </w:rPr>
        <w:t xml:space="preserve"> </w:t>
      </w:r>
      <w:r w:rsidR="00291295">
        <w:rPr>
          <w:color w:val="000000" w:themeColor="text1"/>
          <w:szCs w:val="28"/>
        </w:rPr>
        <w:t>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131B9">
        <w:rPr>
          <w:color w:val="000000" w:themeColor="text1"/>
          <w:szCs w:val="28"/>
        </w:rPr>
        <w:t>на расстоянии 5</w:t>
      </w:r>
      <w:r>
        <w:rPr>
          <w:color w:val="000000" w:themeColor="text1"/>
          <w:szCs w:val="28"/>
        </w:rPr>
        <w:t xml:space="preserve"> метров по </w:t>
      </w:r>
      <w:r>
        <w:rPr>
          <w:color w:val="000000" w:themeColor="text1"/>
          <w:szCs w:val="28"/>
        </w:rPr>
        <w:lastRenderedPageBreak/>
        <w:t>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автомоек </w:t>
      </w:r>
      <w:r>
        <w:rPr>
          <w:color w:val="000000" w:themeColor="text1"/>
          <w:szCs w:val="28"/>
        </w:rPr>
        <w:t xml:space="preserve"> - </w:t>
      </w:r>
      <w:r w:rsidR="009131B9">
        <w:rPr>
          <w:color w:val="000000" w:themeColor="text1"/>
          <w:szCs w:val="28"/>
        </w:rPr>
        <w:t>на расстоянии 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9131B9">
        <w:rPr>
          <w:color w:val="000000" w:themeColor="text1"/>
          <w:szCs w:val="28"/>
        </w:rPr>
        <w:t>5</w:t>
      </w:r>
      <w:r>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9131B9">
        <w:rPr>
          <w:color w:val="000000" w:themeColor="text1"/>
          <w:szCs w:val="28"/>
        </w:rPr>
        <w:t>на расстоянии 5</w:t>
      </w:r>
      <w:r w:rsidR="00F95672">
        <w:rPr>
          <w:color w:val="000000" w:themeColor="text1"/>
          <w:szCs w:val="28"/>
        </w:rPr>
        <w:t xml:space="preserve"> метров по периметру </w:t>
      </w:r>
      <w:r w:rsidR="001F6CE9">
        <w:rPr>
          <w:color w:val="000000" w:themeColor="text1"/>
          <w:szCs w:val="28"/>
        </w:rPr>
        <w:t>земельного участка</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131B9">
        <w:rPr>
          <w:color w:val="000000" w:themeColor="text1"/>
          <w:szCs w:val="28"/>
        </w:rPr>
        <w:t xml:space="preserve"> 5</w:t>
      </w:r>
      <w:r w:rsidR="009E3E85">
        <w:rPr>
          <w:color w:val="000000" w:themeColor="text1"/>
          <w:szCs w:val="28"/>
        </w:rPr>
        <w:t xml:space="preserve">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1" w:name="_Toc521423047"/>
      <w:bookmarkStart w:id="132"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1"/>
      <w:bookmarkEnd w:id="132"/>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3" w:name="_Toc521423048"/>
      <w:bookmarkStart w:id="134" w:name="_Toc523842849"/>
      <w:r w:rsidRPr="007A3DC9">
        <w:rPr>
          <w:b/>
          <w:color w:val="000000" w:themeColor="text1"/>
          <w:szCs w:val="28"/>
        </w:rPr>
        <w:t>Статья 46. Организация порядка на территории рынков</w:t>
      </w:r>
      <w:bookmarkEnd w:id="133"/>
      <w:bookmarkEnd w:id="134"/>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5" w:name="_Toc521423049"/>
      <w:bookmarkStart w:id="136"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5"/>
      <w:bookmarkEnd w:id="136"/>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7" w:name="_Toc521423050"/>
      <w:bookmarkStart w:id="138"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7"/>
      <w:bookmarkEnd w:id="138"/>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7A3DC9">
        <w:rPr>
          <w:color w:val="000000" w:themeColor="text1"/>
          <w:szCs w:val="28"/>
        </w:rPr>
        <w:lastRenderedPageBreak/>
        <w:t>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9131B9">
        <w:rPr>
          <w:color w:val="000000" w:themeColor="text1"/>
          <w:szCs w:val="28"/>
        </w:rPr>
        <w:t>Администрации муниципального образования Руднянский район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9" w:name="_Toc521423051"/>
      <w:bookmarkStart w:id="140" w:name="_Toc523842852"/>
      <w:r w:rsidRPr="007A3DC9">
        <w:rPr>
          <w:b/>
          <w:color w:val="000000" w:themeColor="text1"/>
          <w:szCs w:val="28"/>
        </w:rPr>
        <w:t>Статья 48. Порядок изменения фасадов</w:t>
      </w:r>
      <w:bookmarkEnd w:id="139"/>
      <w:bookmarkEnd w:id="140"/>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1"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1"/>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2" w:name="_Toc521423053"/>
      <w:bookmarkStart w:id="143"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2"/>
      <w:bookmarkEnd w:id="143"/>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4" w:name="_Toc521423054"/>
      <w:bookmarkStart w:id="145"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4"/>
      <w:bookmarkEnd w:id="145"/>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6" w:name="_Toc523842855"/>
      <w:r w:rsidRPr="007A3DC9">
        <w:rPr>
          <w:b/>
          <w:color w:val="000000" w:themeColor="text1"/>
          <w:szCs w:val="28"/>
        </w:rPr>
        <w:t>Часть V. СБОР, ТРАНСПОРТИРОВКА И УТИЛИЗАЦИЯ ОТХОДОВ</w:t>
      </w:r>
      <w:bookmarkEnd w:id="146"/>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7" w:name="_Toc521423056"/>
      <w:bookmarkStart w:id="148"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9" w:name="_Toc521423057"/>
      <w:bookmarkStart w:id="150" w:name="_Toc523842857"/>
      <w:bookmarkEnd w:id="147"/>
      <w:bookmarkEnd w:id="148"/>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1" w:name="_Toc521423058"/>
      <w:bookmarkEnd w:id="149"/>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0"/>
      <w:bookmarkEnd w:id="151"/>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2" w:name="_Toc521423059"/>
      <w:bookmarkStart w:id="153"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2"/>
      <w:bookmarkEnd w:id="153"/>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w:t>
      </w:r>
      <w:r w:rsidR="00C80320" w:rsidRPr="00284963">
        <w:rPr>
          <w:color w:val="000000" w:themeColor="text1"/>
          <w:szCs w:val="28"/>
        </w:rPr>
        <w:lastRenderedPageBreak/>
        <w:t>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4" w:name="P822"/>
      <w:bookmarkEnd w:id="154"/>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5" w:name="P823"/>
      <w:bookmarkEnd w:id="155"/>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9131B9">
        <w:rPr>
          <w:color w:val="000000" w:themeColor="text1"/>
          <w:szCs w:val="28"/>
        </w:rPr>
        <w:t>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lastRenderedPageBreak/>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6" w:name="_Toc521423060"/>
      <w:bookmarkStart w:id="157"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6"/>
      <w:bookmarkEnd w:id="157"/>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неканализованных домовладениях осуществляется в </w:t>
      </w:r>
      <w:r w:rsidR="00A31D67" w:rsidRPr="007A3DC9">
        <w:rPr>
          <w:color w:val="000000" w:themeColor="text1"/>
          <w:szCs w:val="28"/>
        </w:rPr>
        <w:t>дворовых уборных и помойниц</w:t>
      </w:r>
      <w:r w:rsidR="00A31D67">
        <w:rPr>
          <w:color w:val="000000" w:themeColor="text1"/>
          <w:szCs w:val="28"/>
        </w:rPr>
        <w:t>ах</w:t>
      </w:r>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lastRenderedPageBreak/>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помойниц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расщепительных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8" w:name="_Toc521423061"/>
      <w:bookmarkStart w:id="159"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8"/>
      <w:bookmarkEnd w:id="159"/>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w:t>
      </w:r>
      <w:r w:rsidRPr="007A3DC9">
        <w:rPr>
          <w:color w:val="000000" w:themeColor="text1"/>
          <w:szCs w:val="28"/>
        </w:rPr>
        <w:lastRenderedPageBreak/>
        <w:t xml:space="preserve">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3"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0" w:name="_Toc521423055"/>
    </w:p>
    <w:p w:rsidR="00932BDF" w:rsidRDefault="001B7711" w:rsidP="00634AB9">
      <w:pPr>
        <w:pStyle w:val="ConsPlusNormal"/>
        <w:jc w:val="center"/>
        <w:outlineLvl w:val="0"/>
        <w:rPr>
          <w:b/>
          <w:color w:val="000000" w:themeColor="text1"/>
          <w:szCs w:val="28"/>
        </w:rPr>
      </w:pPr>
      <w:bookmarkStart w:id="161"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2" w:name="_Toc521423062"/>
      <w:bookmarkEnd w:id="160"/>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1"/>
      <w:bookmarkEnd w:id="162"/>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3" w:name="_Toc521423063"/>
      <w:bookmarkStart w:id="164"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3"/>
      <w:bookmarkEnd w:id="164"/>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lastRenderedPageBreak/>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w:t>
      </w:r>
      <w:r w:rsidR="00932BDF" w:rsidRPr="007A3DC9">
        <w:rPr>
          <w:color w:val="000000" w:themeColor="text1"/>
          <w:szCs w:val="28"/>
        </w:rPr>
        <w:lastRenderedPageBreak/>
        <w:t>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5" w:name="_Toc521423064"/>
      <w:bookmarkStart w:id="166"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5"/>
      <w:bookmarkEnd w:id="166"/>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4"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7" w:name="_Toc521423065"/>
      <w:bookmarkStart w:id="168"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7"/>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9"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8"/>
      <w:bookmarkEnd w:id="169"/>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5"/>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AB8" w:rsidRDefault="009E1AB8" w:rsidP="00932BDF">
      <w:pPr>
        <w:spacing w:after="0" w:line="240" w:lineRule="auto"/>
      </w:pPr>
      <w:r>
        <w:separator/>
      </w:r>
    </w:p>
  </w:endnote>
  <w:endnote w:type="continuationSeparator" w:id="0">
    <w:p w:rsidR="009E1AB8" w:rsidRDefault="009E1AB8"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AB8" w:rsidRDefault="009E1AB8" w:rsidP="00932BDF">
      <w:pPr>
        <w:spacing w:after="0" w:line="240" w:lineRule="auto"/>
      </w:pPr>
      <w:r>
        <w:separator/>
      </w:r>
    </w:p>
  </w:footnote>
  <w:footnote w:type="continuationSeparator" w:id="0">
    <w:p w:rsidR="009E1AB8" w:rsidRDefault="009E1AB8" w:rsidP="00932BDF">
      <w:pPr>
        <w:spacing w:after="0" w:line="240" w:lineRule="auto"/>
      </w:pPr>
      <w:r>
        <w:continuationSeparator/>
      </w:r>
    </w:p>
  </w:footnote>
  <w:footnote w:id="1">
    <w:p w:rsidR="006500B1" w:rsidRDefault="006500B1">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6500B1" w:rsidRDefault="006500B1">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6500B1" w:rsidRDefault="006500B1">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6500B1" w:rsidRDefault="006500B1">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EndPr/>
    <w:sdtContent>
      <w:p w:rsidR="006500B1" w:rsidRDefault="006500B1">
        <w:pPr>
          <w:pStyle w:val="aa"/>
          <w:jc w:val="center"/>
        </w:pPr>
        <w:r>
          <w:fldChar w:fldCharType="begin"/>
        </w:r>
        <w:r>
          <w:instrText xml:space="preserve"> PAGE   \* MERGEFORMAT </w:instrText>
        </w:r>
        <w:r>
          <w:fldChar w:fldCharType="separate"/>
        </w:r>
        <w:r w:rsidR="0005181D">
          <w:rPr>
            <w:noProof/>
          </w:rPr>
          <w:t>2</w:t>
        </w:r>
        <w:r>
          <w:rPr>
            <w:noProof/>
          </w:rPr>
          <w:fldChar w:fldCharType="end"/>
        </w:r>
      </w:p>
    </w:sdtContent>
  </w:sdt>
  <w:p w:rsidR="006500B1" w:rsidRDefault="006500B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2BDF"/>
    <w:rsid w:val="0000046B"/>
    <w:rsid w:val="00004EEF"/>
    <w:rsid w:val="000072F5"/>
    <w:rsid w:val="000076A3"/>
    <w:rsid w:val="00007A74"/>
    <w:rsid w:val="00010D86"/>
    <w:rsid w:val="00012E44"/>
    <w:rsid w:val="0001354B"/>
    <w:rsid w:val="00016A6D"/>
    <w:rsid w:val="00017317"/>
    <w:rsid w:val="00022183"/>
    <w:rsid w:val="0002518F"/>
    <w:rsid w:val="00030E0E"/>
    <w:rsid w:val="00033E72"/>
    <w:rsid w:val="00043E75"/>
    <w:rsid w:val="0005181D"/>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1E51"/>
    <w:rsid w:val="001431A1"/>
    <w:rsid w:val="00146D48"/>
    <w:rsid w:val="00151422"/>
    <w:rsid w:val="00152CA0"/>
    <w:rsid w:val="001615DC"/>
    <w:rsid w:val="00162BD8"/>
    <w:rsid w:val="00163BFB"/>
    <w:rsid w:val="00167F47"/>
    <w:rsid w:val="00172622"/>
    <w:rsid w:val="00172ED9"/>
    <w:rsid w:val="00174F2F"/>
    <w:rsid w:val="00175044"/>
    <w:rsid w:val="00182C45"/>
    <w:rsid w:val="00182DC0"/>
    <w:rsid w:val="00183E60"/>
    <w:rsid w:val="00193BAD"/>
    <w:rsid w:val="00194D8E"/>
    <w:rsid w:val="00195B32"/>
    <w:rsid w:val="00196123"/>
    <w:rsid w:val="001A292F"/>
    <w:rsid w:val="001A5A03"/>
    <w:rsid w:val="001A6FF8"/>
    <w:rsid w:val="001B22D5"/>
    <w:rsid w:val="001B41E1"/>
    <w:rsid w:val="001B7711"/>
    <w:rsid w:val="001C1C5C"/>
    <w:rsid w:val="001C2E0E"/>
    <w:rsid w:val="001E411A"/>
    <w:rsid w:val="001E7165"/>
    <w:rsid w:val="001F067B"/>
    <w:rsid w:val="001F0BA6"/>
    <w:rsid w:val="001F0D65"/>
    <w:rsid w:val="001F4277"/>
    <w:rsid w:val="001F6CE9"/>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7D2"/>
    <w:rsid w:val="00323C00"/>
    <w:rsid w:val="0032614E"/>
    <w:rsid w:val="00337249"/>
    <w:rsid w:val="003426EC"/>
    <w:rsid w:val="00345649"/>
    <w:rsid w:val="00352567"/>
    <w:rsid w:val="003549F5"/>
    <w:rsid w:val="00360F39"/>
    <w:rsid w:val="00366DA8"/>
    <w:rsid w:val="00367013"/>
    <w:rsid w:val="00370584"/>
    <w:rsid w:val="00376B9A"/>
    <w:rsid w:val="003814F9"/>
    <w:rsid w:val="003821DA"/>
    <w:rsid w:val="003854A0"/>
    <w:rsid w:val="00385605"/>
    <w:rsid w:val="00397FB7"/>
    <w:rsid w:val="003A0D7E"/>
    <w:rsid w:val="003A2480"/>
    <w:rsid w:val="003A3141"/>
    <w:rsid w:val="003A5E14"/>
    <w:rsid w:val="003B1972"/>
    <w:rsid w:val="003B2164"/>
    <w:rsid w:val="003B4D46"/>
    <w:rsid w:val="003C0497"/>
    <w:rsid w:val="003C34F4"/>
    <w:rsid w:val="003C3DC0"/>
    <w:rsid w:val="003C77BA"/>
    <w:rsid w:val="003D0E05"/>
    <w:rsid w:val="003E0E87"/>
    <w:rsid w:val="003F3ECA"/>
    <w:rsid w:val="003F5212"/>
    <w:rsid w:val="003F6B75"/>
    <w:rsid w:val="003F7F88"/>
    <w:rsid w:val="0040028C"/>
    <w:rsid w:val="00423E11"/>
    <w:rsid w:val="00424A09"/>
    <w:rsid w:val="004261E7"/>
    <w:rsid w:val="00433C37"/>
    <w:rsid w:val="00437415"/>
    <w:rsid w:val="00442A9E"/>
    <w:rsid w:val="00447177"/>
    <w:rsid w:val="00451B62"/>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2226A"/>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742D"/>
    <w:rsid w:val="006016C9"/>
    <w:rsid w:val="00613586"/>
    <w:rsid w:val="00613C01"/>
    <w:rsid w:val="00624001"/>
    <w:rsid w:val="00624087"/>
    <w:rsid w:val="0062597F"/>
    <w:rsid w:val="00633808"/>
    <w:rsid w:val="006348A6"/>
    <w:rsid w:val="00634AB9"/>
    <w:rsid w:val="00635283"/>
    <w:rsid w:val="0063600B"/>
    <w:rsid w:val="00637303"/>
    <w:rsid w:val="0063770F"/>
    <w:rsid w:val="00641CDA"/>
    <w:rsid w:val="006421F2"/>
    <w:rsid w:val="00644C9E"/>
    <w:rsid w:val="006500B1"/>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7017B5"/>
    <w:rsid w:val="007070CF"/>
    <w:rsid w:val="0071081C"/>
    <w:rsid w:val="00710DC6"/>
    <w:rsid w:val="00711368"/>
    <w:rsid w:val="007162DC"/>
    <w:rsid w:val="00716D66"/>
    <w:rsid w:val="0072103A"/>
    <w:rsid w:val="00726A82"/>
    <w:rsid w:val="00730DC0"/>
    <w:rsid w:val="00730E24"/>
    <w:rsid w:val="00732B21"/>
    <w:rsid w:val="00735B96"/>
    <w:rsid w:val="00744A01"/>
    <w:rsid w:val="0075189F"/>
    <w:rsid w:val="007531F4"/>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71D0"/>
    <w:rsid w:val="007F7813"/>
    <w:rsid w:val="00800FBC"/>
    <w:rsid w:val="00805B7D"/>
    <w:rsid w:val="008067D7"/>
    <w:rsid w:val="008105AC"/>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96172"/>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1CD1"/>
    <w:rsid w:val="009131B9"/>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488B"/>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1AB8"/>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C5461"/>
    <w:rsid w:val="00AE791E"/>
    <w:rsid w:val="00AF3660"/>
    <w:rsid w:val="00B11624"/>
    <w:rsid w:val="00B2046A"/>
    <w:rsid w:val="00B22B57"/>
    <w:rsid w:val="00B2432B"/>
    <w:rsid w:val="00B250AD"/>
    <w:rsid w:val="00B34AA8"/>
    <w:rsid w:val="00B36D66"/>
    <w:rsid w:val="00B45C7B"/>
    <w:rsid w:val="00B53968"/>
    <w:rsid w:val="00B53EB6"/>
    <w:rsid w:val="00B71EE9"/>
    <w:rsid w:val="00B8352E"/>
    <w:rsid w:val="00B92555"/>
    <w:rsid w:val="00BA0AE3"/>
    <w:rsid w:val="00BA226E"/>
    <w:rsid w:val="00BA2AF7"/>
    <w:rsid w:val="00BA6867"/>
    <w:rsid w:val="00BC1341"/>
    <w:rsid w:val="00BD5EAC"/>
    <w:rsid w:val="00BE0085"/>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08F"/>
    <w:rsid w:val="00C5535C"/>
    <w:rsid w:val="00C630F4"/>
    <w:rsid w:val="00C66F32"/>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03CD"/>
    <w:rsid w:val="00CD3B4C"/>
    <w:rsid w:val="00CE019D"/>
    <w:rsid w:val="00CE0524"/>
    <w:rsid w:val="00CE5CEB"/>
    <w:rsid w:val="00CE7902"/>
    <w:rsid w:val="00CF70F1"/>
    <w:rsid w:val="00CF74E7"/>
    <w:rsid w:val="00D0556F"/>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DF5848"/>
    <w:rsid w:val="00E05531"/>
    <w:rsid w:val="00E11FA2"/>
    <w:rsid w:val="00E168AE"/>
    <w:rsid w:val="00E21A65"/>
    <w:rsid w:val="00E24362"/>
    <w:rsid w:val="00E41144"/>
    <w:rsid w:val="00E456B4"/>
    <w:rsid w:val="00E46C53"/>
    <w:rsid w:val="00E52E41"/>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2FD8"/>
    <w:rsid w:val="00EC3BB4"/>
    <w:rsid w:val="00EC4D9F"/>
    <w:rsid w:val="00EC58F6"/>
    <w:rsid w:val="00ED30E1"/>
    <w:rsid w:val="00ED3BF0"/>
    <w:rsid w:val="00EE117A"/>
    <w:rsid w:val="00EE3FD8"/>
    <w:rsid w:val="00EF268C"/>
    <w:rsid w:val="00F04BD2"/>
    <w:rsid w:val="00F051C9"/>
    <w:rsid w:val="00F234FF"/>
    <w:rsid w:val="00F23C90"/>
    <w:rsid w:val="00F343B8"/>
    <w:rsid w:val="00F34428"/>
    <w:rsid w:val="00F34FD7"/>
    <w:rsid w:val="00F407F2"/>
    <w:rsid w:val="00F42F3B"/>
    <w:rsid w:val="00F507F7"/>
    <w:rsid w:val="00F53EE2"/>
    <w:rsid w:val="00F57D7D"/>
    <w:rsid w:val="00F61AE9"/>
    <w:rsid w:val="00F6485E"/>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Body Text"/>
    <w:basedOn w:val="a"/>
    <w:link w:val="af4"/>
    <w:uiPriority w:val="99"/>
    <w:semiHidden/>
    <w:unhideWhenUsed/>
    <w:rsid w:val="00E52E41"/>
    <w:pPr>
      <w:spacing w:after="120"/>
    </w:pPr>
  </w:style>
  <w:style w:type="character" w:customStyle="1" w:styleId="af4">
    <w:name w:val="Основной текст Знак"/>
    <w:basedOn w:val="a0"/>
    <w:link w:val="af3"/>
    <w:uiPriority w:val="99"/>
    <w:semiHidden/>
    <w:rsid w:val="00E52E41"/>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53789228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051D45E7C7867A45DF39056H9I" TargetMode="External"/><Relationship Id="rId18" Type="http://schemas.openxmlformats.org/officeDocument/2006/relationships/hyperlink" Target="consultantplus://offline/ref=06F298ACB47C96317CB37DFD1017CFAEE966EF5FD25E772C38F95BA4CF39AA2D85B3DA55BB1EB40CF2D7506555H8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355H5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CB851D3557C7867A45DF39056H9I" TargetMode="External"/><Relationship Id="rId17" Type="http://schemas.openxmlformats.org/officeDocument/2006/relationships/hyperlink" Target="consultantplus://offline/ref=06F298ACB47C96317CB363F0067B91A4EC6CB454DB5B7C7867A45DF39056H9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6F298ACB47C96317CB363F0067B91A4EC6CB152D3587C7867A45DF39056H9I" TargetMode="External"/><Relationship Id="rId20" Type="http://schemas.openxmlformats.org/officeDocument/2006/relationships/hyperlink" Target="consultantplus://offline/ref=06F298ACB47C96317CB363F0067B91A4EC6FB153D75C7C7867A45DF39069AC78C5F3DC00F85AB90C5FH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FB057D3587C7867A45DF39056H9I" TargetMode="External"/><Relationship Id="rId24" Type="http://schemas.openxmlformats.org/officeDocument/2006/relationships/hyperlink" Target="consultantplus://offline/ref=06F298ACB47C96317CB363F0067B91A4EC6DB053D75D7C7867A45DF39056H9I" TargetMode="External"/><Relationship Id="rId5" Type="http://schemas.openxmlformats.org/officeDocument/2006/relationships/settings" Target="settings.xml"/><Relationship Id="rId15" Type="http://schemas.openxmlformats.org/officeDocument/2006/relationships/hyperlink" Target="consultantplus://offline/ref=06F298ACB47C96317CB363F0067B91A4EC6CB853D7597C7867A45DF39056H9I" TargetMode="External"/><Relationship Id="rId23"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5B657D80A2B7A36F1535FH6I" TargetMode="External"/><Relationship Id="rId19" Type="http://schemas.openxmlformats.org/officeDocument/2006/relationships/hyperlink" Target="consultantplus://offline/ref=06F298ACB47C96317CB363F0067B91A4E76FB253D05721726FFD51F159H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6F298ACB47C96317CB363F0067B91A4EC6FB15BD45A7C7867A45DF39069AC78C5F3DC02F855HBI" TargetMode="External"/><Relationship Id="rId22" Type="http://schemas.openxmlformats.org/officeDocument/2006/relationships/hyperlink" Target="consultantplus://offline/ref=06F298ACB47C96317CB37DFD1017CFAEE966EF5FD25D722E32F35BA4CF39AA2D85B3DA55BB1EB40CF2D7506455H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AE5B-C414-4CBA-B358-0392CA75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65</Pages>
  <Words>24824</Words>
  <Characters>141503</Characters>
  <Application>Microsoft Office Word</Application>
  <DocSecurity>0</DocSecurity>
  <Lines>1179</Lines>
  <Paragraphs>331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ЛЁХА</cp:lastModifiedBy>
  <cp:revision>329</cp:revision>
  <cp:lastPrinted>2018-11-27T10:08:00Z</cp:lastPrinted>
  <dcterms:created xsi:type="dcterms:W3CDTF">2018-02-14T08:58:00Z</dcterms:created>
  <dcterms:modified xsi:type="dcterms:W3CDTF">2021-09-09T12:09:00Z</dcterms:modified>
</cp:coreProperties>
</file>